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8C" w:rsidRPr="0003268C" w:rsidRDefault="0003268C" w:rsidP="0003268C">
      <w:pPr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ОНТП 16-86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--------------------------------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Минстанкопром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</w:t>
      </w:r>
    </w:p>
    <w:p w:rsidR="0003268C" w:rsidRPr="0003268C" w:rsidRDefault="0003268C" w:rsidP="0003268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ОБЩЕСОЮЗНЫЕ НОРМЫ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технологического проектирования термических участков, цехов,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произво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едприятий машиностроения, приборостроения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металлообработки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введения 1986-06-01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ВНЕСЕНЫ институтом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Гипростанок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СОГЛАСОВАНЫ с Госстроем СССР и ГКНТ 24 февраля 1986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УТВЕРЖДЕНЫ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Минстанкопромом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СССР. Протокол от 21.03.86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ВЗАМЕН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342900"/>
            <wp:effectExtent l="19050" t="0" r="0" b="0"/>
            <wp:docPr id="1" name="Рисунок 1" descr="http://law.rufox.ru/images/8079/868250A98F16CF2DF43C980D951180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w.rufox.ru/images/8079/868250A98F16CF2DF43C980D9511807D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    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Общесоюзные нормы технологического проектирования термических участков, цехов, произво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едприятий машиностроения, приборостроения и металлообработки разработаны Государственным институтом по проектированию станкостроительных, инструментальных, абразивных заводов и заводов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кузнечно-прессового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машиностроения (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Гипростанок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 разработке Общесоюзных норм принимали участие институты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Гипротяжмаш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Гипроавтопром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ГПИстроймаш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Гипротракторосельхозмаш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ЛГПИ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Минпромсвязи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"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Ленгипроэлектро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 введением настоящих норм в действие утрачивают силу "Общесоюзные нормы технологического проектирования термических цехов предприятий машиностроения, приборостроения и металлообработки 05-78".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"Общесоюзные нормы технологического проектирования термических участков, цехов, произво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едприятий машиностроения, приборостроения и металлообработки" согласованы с ГУПО МВД СССР, Министерством здравоохранения СССР.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Директор института А.А.Чернышев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Руководитель темы Р.О.Булаевская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cP0004"/>
      <w:bookmarkEnd w:id="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ОБЩАЯ ЧАСТЬ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Общесоюзные нормы технологического проектирования предназначены для использования при разработке технологической части проектов строительства, расширения, реконструкции и технического перевооружения термических участков,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цехов, производств на всех стадиях проектирования для отраслей машиностроения, приборостроения и металлообработки.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проектов термических участков, цехов, производств должны учитываться последние достижения науки и техники, предусматриваться прогрессивные технологические процессы, новейшее высокопроизводительное оборудование, эффективные средства механизации и автоматизации производственных процессов с применением роботов-манипуляторов, новые закалочные среды, прогрессивные формы организации производства, применение АСУП и АСУ ТП, рациональное использование площадей, материальных и энергетических ресурсов и т.п., исключение или технически возможное снижение загрязнения окружающей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 проектировании термических участков, цехов, производств (кроме настоящих норм) следует руководствоваться действующими строительными нормами и правилами, а также правилами техники безопасности, санитарными правилами и другими нормативными документами.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cP0007"/>
      <w:bookmarkEnd w:id="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СОСТАВ ТЕРМИЧЕСКОГО ПРОИЗВОДСТВА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Термическое производство по составу подразделяется на следующие участки, приведенные в табл.1.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862"/>
        <w:gridCol w:w="4673"/>
      </w:tblGrid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2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Предварительная термообработка:</w:t>
            </w:r>
          </w:p>
        </w:tc>
        <w:tc>
          <w:tcPr>
            <w:tcW w:w="2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Участок первичной обработки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Отжиг, нормализация отливок, поковок, заготовок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Участок термообработки сварных узлов</w:t>
            </w:r>
          </w:p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Окончательная термообработка: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 для снятия напряжений после сварки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Участок химико-термической обработки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Азотирование, цементация, цианирование,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Участок объемной обработки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Нормализация, улучшение, закалка, отпуск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Участок поверхностной обработки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 при индукционном нагреве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Участок нанесения износостойких покрытий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Упрочнение поверхности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Участок лазерной обработки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Поверхностная закалка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Участок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вибростабилизации</w:t>
            </w:r>
            <w:proofErr w:type="spellEnd"/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напряжений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Участок правки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деформаций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Участок очистки,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химочистки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оксидирования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от солей, щелочей, окислов и травильного шлама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Оксидирование для придания товарного вида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2.9. Участок контроля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размеров по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химсоставу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твердости поверхности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 Экспресс-лаборатория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структуры, твердости,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химсостава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Кладовые: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Поступающих и термически обработанных деталей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хранение и выдача деталей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Химикатов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 выдача химикатов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Вспомогательных материалов</w:t>
            </w:r>
          </w:p>
        </w:tc>
        <w:tc>
          <w:tcPr>
            <w:tcW w:w="2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 выдача вспомогательных материалов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cP000C"/>
      <w:bookmarkEnd w:id="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РЕЖИМЫ РАБОТЫ И ФОНДЫ ВРЕМЕНИ ОБОРУДОВАНИЯ И РАБОЧИХ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для термических производств следует принимать двухсменным, за исключением производств, где применяются печи с непрерывным режимом работы, печи с длительным технологическим циклом работы, механизированные и автоматизированные агрегаты, которые требуют трехсменного режима работы.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Эффективные годовые фонды времени работы оборудования и рабочих следует принимать по ОНТП "Фонды времени работы оборудования и рабочих". 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cP000F"/>
      <w:bookmarkEnd w:id="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РАСЧЕТ КОЛИЧЕСТВА ОБОРУДОВАНИЯ,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СРЕДНИЙ КОЭФФИЦИЕНТ ИСПОЛЬЗОВАНИЯ ОБОРУДОВАНИЯ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Расчетное число единиц основного производственного технологического оборудования определяется по формуле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428625"/>
            <wp:effectExtent l="19050" t="0" r="9525" b="0"/>
            <wp:docPr id="2" name="Рисунок 2" descr="http://law.rufox.ru/images/8079/DEE4849B7D4FC02D42B0A8510C490C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rufox.ru/images/8079/DEE4849B7D4FC02D42B0A8510C490CC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                            (1)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38125"/>
            <wp:effectExtent l="19050" t="0" r="9525" b="0"/>
            <wp:docPr id="3" name="Рисунок 3" descr="http://law.rufox.ru/images/8079/1FC6ED3E5EC8191DC013C97A79D3B0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w.rufox.ru/images/8079/1FC6ED3E5EC8191DC013C97A79D3B0C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расчетное количество однотипного оборудования, шт.;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80975"/>
            <wp:effectExtent l="19050" t="0" r="0" b="0"/>
            <wp:docPr id="4" name="Рисунок 4" descr="http://law.rufox.ru/images/8079/0D7A581D8FA9631D4C840A61CB9135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w.rufox.ru/images/8079/0D7A581D8FA9631D4C840A61CB91351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суммарная годовая загрузка однотипного оборудования,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28600"/>
            <wp:effectExtent l="19050" t="0" r="0" b="0"/>
            <wp:docPr id="5" name="Рисунок 5" descr="http://law.rufox.ru/images/8079/EFE98F4EF12EB411EBDC9A8C848FF1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w.rufox.ru/images/8079/EFE98F4EF12EB411EBDC9A8C848FF12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эффективный годовой фонд работы оборудования, ч.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Суммарную годовую загрузку оборудования следует определять по формуле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419100"/>
            <wp:effectExtent l="19050" t="0" r="9525" b="0"/>
            <wp:docPr id="6" name="Рисунок 6" descr="http://law.rufox.ru/images/8079/6917D6EF93C53312F0ED937A01B106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w.rufox.ru/images/8079/6917D6EF93C53312F0ED937A01B1069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                           (2)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200025"/>
            <wp:effectExtent l="19050" t="0" r="0" b="0"/>
            <wp:docPr id="7" name="Рисунок 7" descr="http://law.rufox.ru/images/8079/7948EF24CB4AEF3F54F709D01EC87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w.rufox.ru/images/8079/7948EF24CB4AEF3F54F709D01EC874A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годовая программа выпуска изделий,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шт.;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61925"/>
            <wp:effectExtent l="19050" t="0" r="9525" b="0"/>
            <wp:docPr id="8" name="Рисунок 8" descr="http://law.rufox.ru/images/8079/4AE03F1F448A6F0F1AC5EC1EDDE74F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w.rufox.ru/images/8079/4AE03F1F448A6F0F1AC5EC1EDDE74FA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средняя производительность однотипного оборудования, кг/ч или шт./ч (с учетом массы, габаритов и способа укладки деталей).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Средние коэффициенты использования оборудования приводятся в табл.2.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329"/>
        <w:gridCol w:w="2189"/>
        <w:gridCol w:w="2001"/>
        <w:gridCol w:w="2016"/>
      </w:tblGrid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 участка, цеха</w:t>
            </w:r>
          </w:p>
        </w:tc>
        <w:tc>
          <w:tcPr>
            <w:tcW w:w="32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коэффициенты использования оборудования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серийности производства, не менее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единичное и мелкосерийное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среднесерийное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крупносерийное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массовое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Двухсменный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Трехсменный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Технологически необходимое оборудование принимается в комплекте без расчета.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участках, обслуживающих только вспомогательное производство, коэффициент использования оборудования для единичного и мелкосерийного производств допускается 0,8 при двухсменном режиме работы.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cP001B"/>
      <w:bookmarkEnd w:id="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КОЭФФИЦИЕНТ СМЕННОСТИ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ОСНОВНОГО ТЕХНОЛОГИЧЕСКОГО ОБОРУДОВАНИЯ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Коэффициент сменности оборудования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228600"/>
            <wp:effectExtent l="19050" t="0" r="9525" b="0"/>
            <wp:docPr id="9" name="Рисунок 9" descr="http://law.rufox.ru/images/8079/B9952ECEFE7FD1B9F07F75F114C08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w.rufox.ru/images/8079/B9952ECEFE7FD1B9F07F75F114C0827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 определять по формуле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390525"/>
            <wp:effectExtent l="19050" t="0" r="9525" b="0"/>
            <wp:docPr id="10" name="Рисунок 10" descr="http://law.rufox.ru/images/8079/0565E027D8529E3D57F43BBC55B46D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w.rufox.ru/images/8079/0565E027D8529E3D57F43BBC55B46D08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(3)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1" name="Рисунок 11" descr="http://law.rufox.ru/images/8079/62B3DF94DB499211CAC1F09DB7E867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w.rufox.ru/images/8079/62B3DF94DB499211CAC1F09DB7E867D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19075"/>
            <wp:effectExtent l="19050" t="0" r="0" b="0"/>
            <wp:docPr id="12" name="Рисунок 12" descr="http://law.rufox.ru/images/8079/B4DB601574D7BB92CCF5B3E623B4DB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aw.rufox.ru/images/8079/B4DB601574D7BB92CCF5B3E623B4DBD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28600"/>
            <wp:effectExtent l="19050" t="0" r="0" b="0"/>
            <wp:docPr id="13" name="Рисунок 13" descr="http://law.rufox.ru/images/8079/F806C40E2C636AB301F42D29FB3CF6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w.rufox.ru/images/8079/F806C40E2C636AB301F42D29FB3CF6C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число единиц оборудования, работающего соответственно в 1-ой, 2-ой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3-ей сменах;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4" name="Рисунок 14" descr="http://law.rufox.ru/images/8079/582DB81B7EA77B24E7F66630917E34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w.rufox.ru/images/8079/582DB81B7EA77B24E7F66630917E34CF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число единиц оборудования, установленного в цехе.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Коэффициент сменности при двухсменной работе должен быть не ниже 1,9, при трехсменной работе - не ниже 2,7.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cP0020"/>
      <w:bookmarkEnd w:id="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РАСЧЕТ ЧИСЛЕННОСТИ И НОМЕНКЛАТУРА ПРОФЕССИЙ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ПРОИЗВОДСТВЕННЫХ РАБОЧИХ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Расчет численности производственных рабочих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Расчет необходимой численности производственных рабочих определяется по формуле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457200"/>
            <wp:effectExtent l="19050" t="0" r="9525" b="0"/>
            <wp:docPr id="15" name="Рисунок 15" descr="http://law.rufox.ru/images/8079/2485D76B39CF729CB08AB0585C5453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w.rufox.ru/images/8079/2485D76B39CF729CB08AB0585C5453E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                 (4)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80975"/>
            <wp:effectExtent l="19050" t="0" r="9525" b="0"/>
            <wp:docPr id="16" name="Рисунок 16" descr="http://law.rufox.ru/images/8079/175B0E5221AB64FB9D2BE5CA4DEB0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w.rufox.ru/images/8079/175B0E5221AB64FB9D2BE5CA4DEB0C1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численность производственных рабочих, чел.;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52400"/>
            <wp:effectExtent l="19050" t="0" r="9525" b="0"/>
            <wp:docPr id="17" name="Рисунок 17" descr="http://law.rufox.ru/images/8079/FD08BFABCB12D8DF15EA472A6E8E6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w.rufox.ru/images/8079/FD08BFABCB12D8DF15EA472A6E8E68E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суммарная технологическая трудоемкость на годовую программу по всем операциям термической обработки для принятого типа оборудования,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38125"/>
            <wp:effectExtent l="19050" t="0" r="0" b="0"/>
            <wp:docPr id="18" name="Рисунок 18" descr="http://law.rufox.ru/images/8079/F66C3CDA4AC6DEC1BDB6408D6E376B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w.rufox.ru/images/8079/F66C3CDA4AC6DEC1BDB6408D6E376B9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эффективный годовой фонд времени рабочего, ч;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9" name="Рисунок 19" descr="http://law.rufox.ru/images/8079/F1FA8EAA49B4E02CF740C252D441FC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w.rufox.ru/images/8079/F1FA8EAA49B4E02CF740C252D441FC4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норма обслуживания производственным рабочим единицы оборудования (см. табл.13);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80975"/>
            <wp:effectExtent l="19050" t="0" r="0" b="0"/>
            <wp:docPr id="20" name="Рисунок 20" descr="http://law.rufox.ru/images/8079/0D7A581D8FA9631D4C840A61CB9135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aw.rufox.ru/images/8079/0D7A581D8FA9631D4C840A61CB91351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годовая загрузка оборудования по видам операций, ч.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419100"/>
            <wp:effectExtent l="19050" t="0" r="9525" b="0"/>
            <wp:docPr id="21" name="Рисунок 21" descr="http://law.rufox.ru/images/8079/A79F4E5A08733215F51E9E009C39F0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aw.rufox.ru/images/8079/A79F4E5A08733215F51E9E009C39F04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                            (5)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22" name="Рисунок 22" descr="http://law.rufox.ru/images/8079/A259E61F9D0954E60863291F8D7EEC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aw.rufox.ru/images/8079/A259E61F9D0954E60863291F8D7EECE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пооперационная годовая программа выпуска изделий,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шт.;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61925"/>
            <wp:effectExtent l="19050" t="0" r="9525" b="0"/>
            <wp:docPr id="23" name="Рисунок 23" descr="http://law.rufox.ru/images/8079/4AE03F1F448A6F0F1AC5EC1EDDE74F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aw.rufox.ru/images/8079/4AE03F1F448A6F0F1AC5EC1EDDE74FA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средняя производительность принятого оборудования, кг/ч или шт./ч.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Номенклатура профессий производственных рабочих и распределение работающих термических участков, цехов по группам санитарной характеристики производственных процессов (согласно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II-92-76) приведены в табл.3.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845"/>
        <w:gridCol w:w="2690"/>
      </w:tblGrid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профессий работающих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производственных процессов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рабочие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Термист на печах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Термист на ваннах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Термист на цианистых ваннах,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карбонитрации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мягкого азотирования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IlIa</w:t>
            </w:r>
            <w:proofErr w:type="spell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Термист на установках ТВЧ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Вибростабилизаторщик</w:t>
            </w:r>
            <w:proofErr w:type="spellEnd"/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по нанесению износостойких покрытий в вакууме, лазерных установок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Термист по обработке холодом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Гидропескоструйщик</w:t>
            </w:r>
            <w:proofErr w:type="spellEnd"/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Гидрочистильщик</w:t>
            </w:r>
            <w:proofErr w:type="spellEnd"/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Изолировщик в термообработке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IIla</w:t>
            </w:r>
            <w:proofErr w:type="spell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Чистильщик металла, отливок, изделий и деталей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Мойщик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Правщик-рихтовщик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Заточник, резчик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Наладчик термических агрегатов, механизированного оборудования и высокочастотных установок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3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Контролер ОТК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proofErr w:type="gramEnd"/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Примечание. Вспомогательных рабочих, ИТР, служащих, МОП и работников ОТК в зависимости от обслуживаемых участков, следует относить к соответствующим группам производственных процессов.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cP002B"/>
      <w:bookmarkEnd w:id="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ВСПОМОГАТЕЛЬНЫЕ РАБОЧИЕ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3.4.1. Расчет численности вспомогательных рабочих (табл.4, 5, 6, 7)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Нормы для расчета численности наладчиков-газовщиков агрегатов и установок, слесарей и электриков в термических цехах приведены в табл.4.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66"/>
        <w:gridCol w:w="2095"/>
        <w:gridCol w:w="2001"/>
        <w:gridCol w:w="2673"/>
      </w:tblGrid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категорий рабочих 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профессий</w:t>
            </w:r>
          </w:p>
        </w:tc>
        <w:tc>
          <w:tcPr>
            <w:tcW w:w="2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оборудования, обслуживаемое одним вспомогательным рабочим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агрегаты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установки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основного производства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Наладчик установок и агрегатов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Вспомогательные рабочие по ремонту оборудования      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Электрик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40-60% от числа слесарей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К агрегатам относятся комплексы оборудования, состоящие из закалочных печей, закалочных механизированных баков, моечных машин (при закалке в масле) и отпускных печей.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К установкам относятся высокочастотные установки с машинными и ламповыми генераторами, оснащенные закалочными станками и приспособлениями.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Меньшие значения норм по расчету наладчиков следует принимать для участков, цехов с единичным характером производства, а большие значения норм - с крупносерийным характером производства.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Ремонт оборудования термических участков (цехов), расположенных в механосборочных корпусах, производится персоналом ремонтных баз этих корпусов и в состав термических участков (цехов) не включается.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5. Меньшие значения норм по расчету слесарей принимать для крупных корпусных ремонтных баз.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расчета численности транспортных рабочих и кладовщиков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термических участках, цехах (табл.5)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49"/>
        <w:gridCol w:w="1339"/>
        <w:gridCol w:w="1608"/>
        <w:gridCol w:w="1778"/>
        <w:gridCol w:w="1961"/>
      </w:tblGrid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производственных рабочих, обслуживаемых одним вспомогательным рабочим, чел.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участков, цехов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выпуск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участка (цеха), тыс. т </w:t>
            </w:r>
          </w:p>
        </w:tc>
        <w:tc>
          <w:tcPr>
            <w:tcW w:w="26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Профессии вспомогательных рабочих основного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транспортный рабочий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комплектовщик цеховых складов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кладовщик-раздатчик инструмента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вспомогательных материалов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Участки, цехи механосборочных корпусов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корпусу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65-70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58-60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Участки, цехи заготовительных производств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75-80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65-80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80-90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Участки, цехи ТВЧ механосборочных корпусов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Св.10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20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Св.20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35</w:t>
            </w: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70-75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НОРМЫ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расчета численности стропальщиков в термических участках (цехах) (табл.6)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50"/>
        <w:gridCol w:w="1719"/>
        <w:gridCol w:w="1532"/>
        <w:gridCol w:w="1734"/>
      </w:tblGrid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кранов 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установленных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пролете кранов </w:t>
            </w:r>
          </w:p>
        </w:tc>
        <w:tc>
          <w:tcPr>
            <w:tcW w:w="17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стропальщиков в смену для кранов грузоподъемностью,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5-30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Мостовые (опорные), подвесные и консольно-передвижные с управлением из кабины 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На каждый кран любой грузоподъемности с управлением из кабины предусматривается один крановщик.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При большом объеме крановых операций допускается закрепление крановщиков за кранами, управляемыми с пола.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Нормы для расчета численности печников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пирометристов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термических участках, цехах приведены в табл.7.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7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36"/>
        <w:gridCol w:w="5019"/>
      </w:tblGrid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печей по температуре нагрева</w:t>
            </w:r>
          </w:p>
        </w:tc>
        <w:tc>
          <w:tcPr>
            <w:tcW w:w="2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печей, обслуживаемая одним печником или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пирометристом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4" name="Рисунок 24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низкотемпературные</w:t>
            </w:r>
          </w:p>
        </w:tc>
        <w:tc>
          <w:tcPr>
            <w:tcW w:w="2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180-220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среднетемпературные</w:t>
            </w:r>
          </w:p>
        </w:tc>
        <w:tc>
          <w:tcPr>
            <w:tcW w:w="2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150-180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высокотемпературные</w:t>
            </w:r>
          </w:p>
        </w:tc>
        <w:tc>
          <w:tcPr>
            <w:tcW w:w="2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130-150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Большие значения норм принимать для расчета потребного количества печников при ремонте крупных печей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80975"/>
            <wp:effectExtent l="19050" t="0" r="0" b="0"/>
            <wp:docPr id="25" name="Рисунок 25" descr="http://law.rufox.ru/images/8079/C296FFE421E3287A05E512F6CF48C7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aw.rufox.ru/images/8079/C296FFE421E3287A05E512F6CF48C76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10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26" name="Рисунок 26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меньшие значения - для ремонта средних и мелких печей.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Большие значения норм принимать для расчета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пирометристов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работающих на газовых печах, а меньшие - на электрических печах.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cP003C"/>
      <w:bookmarkEnd w:id="7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МЛАДШИЙ ОБСЛУЖИВАЮЩИЙ ПЕРСОНАЛ (табл.8)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Нормы для расчета численности уборщиков производственных помещений в термических участках, цехах приведены в табл.8.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753"/>
        <w:gridCol w:w="2101"/>
        <w:gridCol w:w="2681"/>
      </w:tblGrid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участков, цехов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цеха-корпуса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(без бытовок),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7" name="Рисунок 27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убираемая одним уборщиком в смену,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8" name="Рисунок 28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 (цехи) механосборочных корпусов, заготовительных производств, ТВЧ механосборочных корпусов 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</w:t>
            </w:r>
          </w:p>
        </w:tc>
        <w:tc>
          <w:tcPr>
            <w:tcW w:w="1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2000 до 4000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4000</w:t>
            </w:r>
          </w:p>
        </w:tc>
        <w:tc>
          <w:tcPr>
            <w:tcW w:w="1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Примечание. Нормы заложены с учетом механизированной уборки помещений.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cP0042"/>
      <w:bookmarkEnd w:id="8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ИНЖЕНЕРНО-ТЕХНИЧЕСКИЕ РАБОТНИКИ (ИТР) И СЛУЖАЩИЕ (табл.9)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Нормы для расчета численности инженерно-технических работников (ИТР) и служащих в термических участках, цехах приведены в табл.9.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268"/>
        <w:gridCol w:w="1532"/>
        <w:gridCol w:w="2001"/>
        <w:gridCol w:w="1734"/>
      </w:tblGrid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участков (цехов)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выпуск, тыс. т</w:t>
            </w:r>
          </w:p>
        </w:tc>
        <w:tc>
          <w:tcPr>
            <w:tcW w:w="19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рабочих (производственных и вспомогательных), приходящихся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ИТР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служащего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Термические участки, цехи механосборочных корпусов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55-60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участки, цехи заготовительного производства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 до 50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50 до 100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65-70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участки, цехи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 до 20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ТВЧ механосборочных корпусов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 до 35</w:t>
            </w: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Указанные нормы разработаны с учетом централизованного бухгалтерского учета по заводу.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Нормы ИТР даны применительно к следующим условиям: для участков (цехов)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заготовительного производства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кузнечно-прессовых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работа трехсменная, для остальных - двухсменная работа.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cP0048"/>
      <w:bookmarkEnd w:id="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НОРМЫ УКРУПНЕННОГО РАСЧЕТА ВСПОМОГАТЕЛЬНЫХ РАБОЧИХ,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ИТР В ТЕРМИЧЕСКИХ УЧАСТКАХ, ЦЕХАХ ДЛЯ ПРЕДПРОЕКТНЫХ ПРОРАБОТОК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[табл.10, 11]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3.7.1. Единичное, мелкосерийное и среднесерийное производства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10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69"/>
        <w:gridCol w:w="3514"/>
        <w:gridCol w:w="3152"/>
      </w:tblGrid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категорий работающих </w:t>
            </w:r>
          </w:p>
        </w:tc>
        <w:tc>
          <w:tcPr>
            <w:tcW w:w="35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работающих от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количества производственных рабочих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количества рабочих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рабочие</w:t>
            </w:r>
          </w:p>
        </w:tc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28-30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ИТР</w:t>
            </w:r>
          </w:p>
        </w:tc>
        <w:tc>
          <w:tcPr>
            <w:tcW w:w="1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Большие значения норм следует принимать для цехов с количеством производственных рабочих до 50 чел.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Нормы даны с учетом централизации рабочих по всем видам ремонта оборудования и приспособлений складских и транспортных рабочих, счетно-конторского персонала, МОП, нормировщиков, диспетчеров и плановиков.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При закреплении за термическим участком, цехом рабочих по обслуживанию подъемно-транспортного оборудования (водители напольного транспорта, крановщики, стропальщики) и печников количество вспомогательных рабочих может быть увеличено до 40-50% от производственных рабочих.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При наличии крупного уникального оборудования в тяжелом машиностроении число вспомогательных рабочих может быть увеличено до 35% от количества производственных рабочих.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3.7.2. Крупносерийное и массовое производства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700"/>
        <w:gridCol w:w="1402"/>
        <w:gridCol w:w="2067"/>
        <w:gridCol w:w="1366"/>
      </w:tblGrid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участка, цеха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выпуск,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вспомогательных рабочих,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% от производственных рабочих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ИТР, % от общего количества рабочих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участки, цехи в составе механических корпусов для обработки деталей легковых и грузовых автомобилей, тракторов и комбайнов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5000-20000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21000-50000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 кузнечных цехов автомобильных заводов и сельхозмашин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50000-100000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 для обработки деталей подшипников в механических цехах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10000-15000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15000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участки кузнечных цехов подшипниковых заводов 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Большие значения норм для вспомогательных рабочих следует принимать на участках и в цехах, оснащенных автоматизированным оборудованием.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На участках обработки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спецподшипников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работников технического контроля допускается 70% от производственных рабочих.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Нормы даны с учетом централизации рабочих по всем видам ремонта оборудования и приспособлений, складских и транспортных рабочих, служащих, МОП, нормировщиков, диспетчеров и плановиков.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При включении служащих и МОП в персонал цеха, необходимо предусматривать категории следующей численности: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служащих - 2% от рабочих;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МОП - 3% от рабочих.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cP0053"/>
      <w:bookmarkEnd w:id="1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3.8. РАБОТНИКИ ТЕХНИЧЕСКОГО КОНТРОЛЯ (табл.12)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Нормы для расчета численности работников технического контроля в термических участках, цехах приведены в табл.12.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64"/>
        <w:gridCol w:w="2478"/>
        <w:gridCol w:w="2493"/>
      </w:tblGrid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участков (цехов)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производственных рабочих, обслуживаемых 1 контролером в смену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контролеров, приходящихся на 1 ИТР технического контроля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(цехи) механосборочных корпусов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(цехи) заготовительных производств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(цехи) ТВЧ механосборочных корпусов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3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Примечание. Работники технического контроля должны быть централизованы в общезаводской отдел технического контроля и не должны включаться в штат термических участков (цехов).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cP0059"/>
      <w:bookmarkEnd w:id="1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НОРМЫ ОБСЛУЖИВАНИЯ ПРОИЗВОДСТВЕННЫМИ РАБОЧИМИ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ЕДИНИЦЫ ОБОРУДОВАНИЯ (табл.13)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81"/>
        <w:gridCol w:w="2872"/>
        <w:gridCol w:w="2082"/>
      </w:tblGrid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производственных рабочих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единицу оборудования, чел.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камерные электрические и пламенные с площадью пода до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9" name="Рисунок 29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с механизированной загрузкой с площадью пода от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0" name="Рисунок 30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1" name="Рисунок 31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камерные электрические и пламенные с выдвижным подом с площадью от 3 до 10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2" name="Рисунок 32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1,0-1,2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с площадью пода свыше 10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3" name="Рисунок 33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 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Печи шахтные электрические и пламенные с глубиной рабочего пространства до 3 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Стабилизирующий 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Стабилизирующее старение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же, с глубиной рабочего пространства свыше 3 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Цементация газовая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Азотирование газовое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Стабилизирующее старение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Стабилизирующий 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Печи шахтные электрические с глубиной рабочего пространства до 3 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Цементация газовая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газовая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Кратковременное газовое азотирование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Азотирование газовое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 соляные печи-ванны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Цианирование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Электрованны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масляные с объемом рабочего пространства до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4" name="Рисунок 34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 низкий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Стабилизирующее старение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машина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для нанесения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антицементационной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пасты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Покрытие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антицементационной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пастой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Электрованны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масляные с объемом рабочего пространства свыше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5" name="Рисунок 35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 низкий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Стабилизирующее старение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0,2-0,25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Холодильные установки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холодом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ТВЧ с ламповыми генераторами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Поверхностная 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ТВЧ с машинными генераторами, закалочными станками с автоматической загрузкой и выгрузкой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Поверхностная 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Карусельные печи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Конвейерные печи и агрегаты с механизированной загрузкой деталей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Конвейерные печи и агрегаты с укладкой деталей при загрузке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Конвейерные печи с водородной атмосферой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Закалка, 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Колпаковые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Колпаковые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печи с водородной атмосферой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Пайка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Толкательные печи и агрегаты (из расчета 1 чел на 1 т производительности)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 изотермический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1,0-3,0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 с высоким отпуском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Химико-термическая обработка с законченным циклом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Цементация с охлаждением в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газозащитной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камере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Толкательные печи с водородной атмосферой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Нормализация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Электропечи элеваторные с подъемным подом площадью 2,24х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,3 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Старение чугунных отливок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0,5-0,7*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Старение ускоренным методом нагрева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1,5-2,0*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Печи и агрегаты с пульсирующим подом с механизированной загрузкой деталей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Печи и агрегаты рольганговые непрерывного действия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Печи и агрегаты с вращающимся муфелем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газовая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Цементация газовая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линия термической обработки инструмента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Закалка, 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Закалка, правка, отпуск, очистка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Полуавтоматические агрегаты закалки или отпуска инструмента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2,0-3,0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Агрегаты камерные с площадью пода от 0,5 до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6" name="Рисунок 36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Закалка, промывка, отпуск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1,0-1,5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Цементация, закалка, промывка, 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Агрегаты низкотемпературного жидкостного цианирования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Цианирование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1,0-1,5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Вибростабилизатор</w:t>
            </w:r>
            <w:proofErr w:type="spellEnd"/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Старение чугуна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Электропечи вакуумные шахтные с глубиной рабочего пространства до 3 м 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Отжиг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Отпуск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Ионное азотирование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0,3-0,5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Цементация,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типа "Булат"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износостойких покрытий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лазерной термообработки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лазером (закалка)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аппараты: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ручные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механизированные: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"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Непрерывного действия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Периодического действия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Прессы правильные усилием до 1000 кН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усилием 1000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37" name="Рисунок 37" descr="http://law.rufox.ru/images/8079/C2071DB07F5CD32712586DF9D50CED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aw.rufox.ru/images/8079/C2071DB07F5CD32712586DF9D50CED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 кН со средствами механизации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Правка*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усилием 2500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38" name="Рисунок 38" descr="http://law.rufox.ru/images/8079/C2071DB07F5CD32712586DF9D50CED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aw.rufox.ru/images/8079/C2071DB07F5CD32712586DF9D50CED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 кН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Правка*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усилием 5000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23825"/>
                  <wp:effectExtent l="19050" t="0" r="9525" b="0"/>
                  <wp:docPr id="39" name="Рисунок 39" descr="http://law.rufox.ru/images/8079/C2071DB07F5CD32712586DF9D50CED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aw.rufox.ru/images/8079/C2071DB07F5CD32712586DF9D50CED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 кН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 машина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Промывка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Большие значения норм следует принимать при обработке мелких деталей весом до 500 г или инструмента весом до 100 г и выполнении химико-термической обработки на тонкие слои размером 0,1-0,7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2. При закалке деталей в прессах при нагреве в камерных и карусельных печах норма обслуживания должна быть увеличена на 0,5-1,0 рабочего в зависимости от производительности печи.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Норма обслуживания рольганговых, толкательных печей, агрегатов и очистного оборудования непрерывного действия зависит от производительности оборудования, темпа толкания и наличия закалочных прессов.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* Нормы обслуживания уникального термического и прессового оборудования по аналогии с вышеизложенными нормами принимаются с возможной корректировкой из-за технологической особенности.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5. При установке промышленных роботов для обслуживания термического оборудования норму обслуживания единицы оборудования принимать с коэффициентом 0,5.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cP005F"/>
      <w:bookmarkEnd w:id="1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5. ТРУДОЕМКОСТЬ (табл.14)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14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34"/>
        <w:gridCol w:w="2113"/>
        <w:gridCol w:w="2204"/>
        <w:gridCol w:w="1857"/>
      </w:tblGrid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выпуск деталей,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3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Трудоемкость 1 т выпуска деталей,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кратности нагрева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 до 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 до 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ЕДИНИЧНОЕ И МЕЛКОСЕРИЙНОЕ ПРОИЗВОДСТВА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механосборочных корпусов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4000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15-22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  "   6000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15-22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  " 10000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  " 15000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  " 20000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20000  " 25000      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4-5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5-7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7-9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10000 до 20000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5,5-6,5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6,5-7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"   20000  "   40000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4,5-5,5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5,5-6,5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40000  "   60000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3,5-4,5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4,5-5,5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60000  "   80000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3-3,5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3,5-4,5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80000  " 100000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2-3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3-3,5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65-70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500 до 1000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  "   1500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  "   3000     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30-35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35-40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Станкостроительное производство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3000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 " 10000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9-11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11-15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15-18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II. СРЕДНЕСЕРИЙНОЕ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3000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 " 10000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  " 15000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1000 до 2000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до 3000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3000  "   5000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22-25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25-30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III. КРУПНОСЕРИЙНОЕ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3000 до 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 "   7000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7000  " 15000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15000  " 35000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4-6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1500 до 3000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28-32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 "   8000     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22-25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25-28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IV. МАССОВОЕ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14-16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10000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15000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30000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" 50000 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 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6-8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4,4-4,6*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15000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3,8-4,4*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4,4-4,8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30000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2,8-3,8*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3,8-4,4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 50000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1,6-2,8*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2,8-3,1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" 100000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1,4-1,6*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1,6-2,8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* Данные приведены для литейного производства.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Разбивка дана в зависимости от технологических факторов.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cP0064"/>
      <w:bookmarkEnd w:id="1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НОРМЫ РАЗМЕЩЕНИЯ И НОРМЫ РАБОЧЕЙ ПЛОЩАДИ НА ОБОРУДОВАНИЕ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cP0066"/>
      <w:bookmarkEnd w:id="1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НОРМЫ РАССТОЯНИЙ ОТ ОБОРУДОВАНИЯ ДО СТРОИТЕЛЬНЫХ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ЭЛЕМЕНТОВ ЗДАНИЙ И МЕЖДУ ОТДЕЛЬНЫМИ ВИДАМИ ОБОРУДОВАНИЯ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В нормах приведены рекомендуемые схемы расположения оборудования в соответствии с установочными чертежами институтов ВНИИЭТО,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Теплопроект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ВНИИТВЧ.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оборудования, обслуживаемого со стороны проезда, расстояние от проезда до загрузочного и разгрузочного окна печи должно быть не менее 2 м, а для прочего оборудования - не менее 1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Оборудование на схемах показано в комплекте с трансформаторами, щитами КИП, щитами автоматики и индивидуальными дутьевыми вентиляторами при размещении их непосредственно у печей.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Допускается размещение: трансформаторов - на антресолях и в подвальных помещениях; щитов КИП и автоматики - на антресолях или в отдельных специальных помещениях с обязательными контрольными приборами на рабочих местах.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При установке группы дутьевых вентиляторов следует предусматривать отдельное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звукоизолированное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Высота термического участка, цеха от пола до низа конструкций покрытия (перекрытия) определяется габаритами: обрабатываемых деталей, принятого набора оборудования (печей камерных, шахтных, камерных с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выкатным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подом, механизированных агрегатов, очистных камер и др.) и подъемно-транспортных средств.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75"/>
        <w:gridCol w:w="8150"/>
      </w:tblGrid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40" name="Рисунок 4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4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19075"/>
                  <wp:effectExtent l="19050" t="0" r="0" b="0"/>
                  <wp:docPr id="42" name="Рисунок 42" descr="http://law.rufox.ru/images/8079/4301D0C667A87F8D2D816F8666EDF0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aw.rufox.ru/images/8079/4301D0C667A87F8D2D816F8666EDF04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нормы расстояний от конструкций здания до основного оборудования;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43" name="Рисунок 43" descr="http://law.rufox.ru/images/8079/2BF06E582DF755A8D0188A63448E7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aw.rufox.ru/images/8079/2BF06E582DF755A8D0188A63448E7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44" name="Рисунок 44" descr="http://law.rufox.ru/images/8079/77589F09462862F02E0077A7907489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aw.rufox.ru/images/8079/77589F09462862F02E0077A7907489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19075"/>
                  <wp:effectExtent l="19050" t="0" r="0" b="0"/>
                  <wp:docPr id="45" name="Рисунок 45" descr="http://law.rufox.ru/images/8079/8C005821CF5D4FE6BC02FB1A0C8AF8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law.rufox.ru/images/8079/8C005821CF5D4FE6BC02FB1A0C8AF8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нормы расстояний от стенок приямка до основного и прочего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оборудования;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975" cy="200025"/>
                  <wp:effectExtent l="19050" t="0" r="9525" b="0"/>
                  <wp:docPr id="46" name="Рисунок 46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47" name="Рисунок 47" descr="http://law.rufox.ru/images/8079/7D450502AC3E98DC1A3114ED0603A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aw.rufox.ru/images/8079/7D450502AC3E98DC1A3114ED0603A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нормы расстояний между основным оборудованием;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48" name="Рисунок 48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49" name="Рисунок 49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50" name="Рисунок 50" descr="http://law.rufox.ru/images/8079/A45A4B07ACDCBF19B5EA2E35AE4D7E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aw.rufox.ru/images/8079/A45A4B07ACDCBF19B5EA2E35AE4D7E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нормы расстояний между основным и прочим оборудованием;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51" name="Рисунок 51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зона установки и выема нагревателей;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52" name="Рисунок 52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высота здания от пола до низа конструкций покрытия (перекрытия);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53" name="Рисунок 53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9075"/>
                  <wp:effectExtent l="19050" t="0" r="0" b="0"/>
                  <wp:docPr id="54" name="Рисунок 54" descr="http://law.rufox.ru/images/8079/B78598A27717FBB63F376B9116C884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aw.rufox.ru/images/8079/B78598A27717FBB63F376B9116C884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высота здания до верхней отметки кранового рельса;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55" name="Рисунок 55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19050" t="0" r="9525" b="0"/>
                  <wp:docPr id="56" name="Рисунок 56" descr="http://law.rufox.ru/images/8079/68512A8507B94A74951D326A66BC94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law.rufox.ru/images/8079/68512A8507B94A74951D326A66BC94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высота оборудования от нулевой отметки (габарит);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57" name="Рисунок 57" descr="http://law.rufox.ru/images/8079/1688D1EF0ABB0B863EB2EE0318CB88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law.rufox.ru/images/8079/1688D1EF0ABB0B863EB2EE0318CB88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выступающая часть шахтного оборудования над уровнем пола. 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Примечание. Меньшие размеры расстояний между оборудованием и от оборудования до строительных элементов зданий соответствуют меньшим величинам рабочего пространства для данного типа печей.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ЭЛЕКТРОПЕЧИ КАМЕРНЫЕ (табл.15)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60"/>
        <w:gridCol w:w="1142"/>
        <w:gridCol w:w="864"/>
        <w:gridCol w:w="957"/>
        <w:gridCol w:w="1049"/>
        <w:gridCol w:w="1142"/>
        <w:gridCol w:w="1049"/>
        <w:gridCol w:w="972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8" name="Рисунок 58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59" name="Рисунок 59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60" name="Рисунок 60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61" name="Рисунок 6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62" name="Рисунок 6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63" name="Рисунок 63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64" name="Рисунок 64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65" name="Рисунок 65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0,3 до 0,5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1570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2450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до 1500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1800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до 1200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0,5 до 0,8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2750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8400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1200 до 1500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1300 до 1500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1300 до 1500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cP0072"/>
      <w:bookmarkEnd w:id="1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4400" cy="4819650"/>
            <wp:effectExtent l="19050" t="0" r="0" b="0"/>
            <wp:docPr id="66" name="Рисунок 66" descr="http://law.rufox.ru/images/8079/3612CA37EA10105E811DD20BF514E9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aw.rufox.ru/images/8079/3612CA37EA10105E811DD20BF514E9E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Рис.1. 1 - электропечь камерная; 2 - ванна селитровая; 3 - трансформатор;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4 - шкаф управления; 5 - бак для закалки в масле; 6 - бак для закалки в воде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Расстояние между закалочными баками (поз.5, 6) определяется их конструкцией.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ПЛАМЕННЫЕ КАМЕРНЫЕ ПЕЧИ (отвод дымовых газов вверх) (табл.16)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42"/>
        <w:gridCol w:w="1698"/>
        <w:gridCol w:w="1049"/>
        <w:gridCol w:w="1049"/>
        <w:gridCol w:w="1142"/>
        <w:gridCol w:w="1049"/>
        <w:gridCol w:w="1049"/>
        <w:gridCol w:w="115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67" name="Рисунок 67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68" name="Рисунок 6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69" name="Рисунок 69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70" name="Рисунок 7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71" name="Рисунок 7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72" name="Рисунок 7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73" name="Рисунок 73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74" name="Рисунок 7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0,3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0,5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2850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2980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1800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1500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1200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 0,6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1,0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3300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1800 до 2300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cP007B"/>
      <w:bookmarkEnd w:id="1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4381500"/>
            <wp:effectExtent l="19050" t="0" r="0" b="0"/>
            <wp:docPr id="75" name="Рисунок 75" descr="http://law.rufox.ru/images/8079/5817E7E1513FE6BE18C8682EF216C4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aw.rufox.ru/images/8079/5817E7E1513FE6BE18C8682EF216C4F3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Рис.2. 1 - печь пламенная камерная; 2 - бак для закалки в масле;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3 - бак для закалки в воде; 4 -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Расстояние между закалочными баками (поз.2, 3) определяется их конструкцией.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ЭЛЕКТРОПЕЧИ КАМЕРНЫЕ С МАНИПУЛЯТОРОМ ДЛЯ ЗАГРУЗКИ И РАЗГРУЗКИ ДЕТАЛЕЙ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(табл.17)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12"/>
        <w:gridCol w:w="1332"/>
        <w:gridCol w:w="1238"/>
        <w:gridCol w:w="1238"/>
        <w:gridCol w:w="1238"/>
        <w:gridCol w:w="1424"/>
        <w:gridCol w:w="1253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76" name="Рисунок 76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77" name="Рисунок 77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78" name="Рисунок 78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79" name="Рисунок 79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80" name="Рисунок 80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81" name="Рисунок 81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82" name="Рисунок 82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0,8 до 1,4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1,4 до 2,42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cP0084"/>
      <w:bookmarkEnd w:id="17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2724150"/>
            <wp:effectExtent l="19050" t="0" r="0" b="0"/>
            <wp:docPr id="83" name="Рисунок 83" descr="http://law.rufox.ru/images/8079/009EA3CF148F3BF3FABDDC360A033E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law.rufox.ru/images/8079/009EA3CF148F3BF3FABDDC360A033E84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Рис.3. 1 - камера охлаждения; 2 - электропечь камерная; 3 - бак для закалки в воде;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4 - бак для закалки в масле; 5 - бак для щелочной промывки; 6 - шкаф управления;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7 - манипулятор для загрузки и разгрузки деталей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Расстояние между баками (поз.3, 4, 5) определяется их конструкцией.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84" name="Рисунок 84" descr="http://law.rufox.ru/images/8079/D22A1128055D7BA017997C602FFDA3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law.rufox.ru/images/8079/D22A1128055D7BA017997C602FFDA38A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уточняется после разработки строительного задания на приямок для баков.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ПЛАМЕННЫЕ КАМЕРНЫЕ ПЕЧИ С МАНИПУЛЯТОРОМ ДЛЯ ЗАГРУЗКИ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РАЗГРУЗКИ ДЕТАЛЕЙ (и отвод дымовых газов вверх) (табл.18)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05"/>
        <w:gridCol w:w="1239"/>
        <w:gridCol w:w="1238"/>
        <w:gridCol w:w="1238"/>
        <w:gridCol w:w="1238"/>
        <w:gridCol w:w="1424"/>
        <w:gridCol w:w="1253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85" name="Рисунок 85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" cy="180975"/>
                  <wp:effectExtent l="19050" t="0" r="9525" b="0"/>
                  <wp:docPr id="86" name="Рисунок 8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87" name="Рисунок 8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88" name="Рисунок 8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89" name="Рисунок 8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90" name="Рисунок 9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91" name="Рисунок 91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1,4 до 4,0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3600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cP008C"/>
      <w:bookmarkEnd w:id="18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829050"/>
            <wp:effectExtent l="19050" t="0" r="0" b="0"/>
            <wp:docPr id="92" name="Рисунок 92" descr="http://law.rufox.ru/images/8079/6F86CD77ECED4CB36C17DD767681BA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law.rufox.ru/images/8079/6F86CD77ECED4CB36C17DD767681BAD8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Рис.4. 1 - печь пламенная камерная; 2 - бак для закалки в масле; 3 - бак для закалки в воде;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4 - шкаф управления; 5 - манипулятор для загрузки и разгрузки деталей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93" name="Рисунок 93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приведен для вновь строящихся зданий. Для реконструируемых цехов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94" name="Рисунок 94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уточняется в зависимости от глубины баков и фундаментов колонн здания.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Расстояние между закалочными баками (поз.2, 3) определяется их конструкцией.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КАМЕРНЫЕ (типа СНЦА) (табл.19)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19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84"/>
        <w:gridCol w:w="1714"/>
        <w:gridCol w:w="1807"/>
        <w:gridCol w:w="1714"/>
        <w:gridCol w:w="1916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95" name="Рисунок 95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96" name="Рисунок 9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97" name="Рисунок 9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98" name="Рисунок 9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99" name="Рисунок 9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3890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cP0094"/>
      <w:bookmarkEnd w:id="1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3448050"/>
            <wp:effectExtent l="19050" t="0" r="9525" b="0"/>
            <wp:docPr id="100" name="Рисунок 100" descr="http://law.rufox.ru/images/8079/97A8E6E5CEFC18BFC5B6CED79C857A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law.rufox.ru/images/8079/97A8E6E5CEFC18BFC5B6CED79C857A25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Рис.5. 1 - электропечь камерная механизированная (типа СНЦА); 2 - силовой шкаф;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3 - моечная машина (типа МНП); 4 - электропечь (типа СНО или СНЗ);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5 - стол для загрузки и разгрузки поддонов; 6 - манипулятор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КАМЕРНЫЕ ПЕЧИ С ВЫКАТНЫМ ПОДОМ ЭЛЕКТРИЧЕСКИЕ И ПЛАМЕННЫЕ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(пламенные печи с отводом дымовых газов вверх) (табл.20)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20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77"/>
        <w:gridCol w:w="1611"/>
        <w:gridCol w:w="1145"/>
        <w:gridCol w:w="1052"/>
        <w:gridCol w:w="1052"/>
        <w:gridCol w:w="1238"/>
        <w:gridCol w:w="116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101" name="Рисунок 101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02" name="Рисунок 102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03" name="Рисунок 103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04" name="Рисунок 104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05" name="Рисунок 105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06" name="Рисунок 106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07" name="Рисунок 107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2,4 до 3,0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4500 до 5000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4,0 до 5,4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5500 до 6000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7,0 до 10,0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6500 до 7000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11350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cP009B"/>
      <w:bookmarkEnd w:id="2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400300"/>
            <wp:effectExtent l="19050" t="0" r="0" b="0"/>
            <wp:docPr id="108" name="Рисунок 108" descr="http://law.rufox.ru/images/8079/1BA1152571F963130DB8712CE6E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law.rufox.ru/images/8079/1BA1152571F963130DB8712CE6E44DE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Рис.6. 1 - пламенная газовая печь с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выкатным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подом; 2 - бак закалочный; 3 -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Дутьевые вентиляторы, КИП и автоматика при групповом расположении размещаются в изолированных помещениях.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ПЛАМЕННЫЕ КАМЕРНЫЕ ПЕЧИ С ВЫДВИЖНЫМ ПОДОМ, ОТВОД ДЫМОВЫХ ГАЗОВ В БОРОВ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(расположение магистрального борова вне цеха) (табл.21)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77"/>
        <w:gridCol w:w="1610"/>
        <w:gridCol w:w="1238"/>
        <w:gridCol w:w="1238"/>
        <w:gridCol w:w="1145"/>
        <w:gridCol w:w="1052"/>
        <w:gridCol w:w="975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109" name="Рисунок 109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10" name="Рисунок 110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11" name="Рисунок 111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12" name="Рисунок 112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13" name="Рисунок 113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14" name="Рисунок 11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15" name="Рисунок 115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2,4 до 3,0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4500 до 5000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4,0 до 4,8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5500 до 6500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cP00A4"/>
      <w:bookmarkEnd w:id="2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2743200"/>
            <wp:effectExtent l="19050" t="0" r="0" b="0"/>
            <wp:docPr id="116" name="Рисунок 116" descr="http://law.rufox.ru/images/8079/406C66326D79E251824D973BD43F9F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law.rufox.ru/images/8079/406C66326D79E251824D973BD43F9F8C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Рис.7. 1 - пламенная камерная печь с выдвижным подом; 2 - бак закалочный;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3 - шкаф управления; 4 - шибер поворотный; 5 - шибер отсечный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Ось печи должна проходить посередине шага колонн.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Дутьевые вентиляторы, КИП и автоматика при групповом расположении размещаются в изолированных помещениях.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КАМЕРНЫЕ ПЕЧИ С ВЫДВИЖНЫМ ПОДОМ ЭЛЕКТРИЧЕСКИЕ И ПЛАМЕННЫЕ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(пламенные печи с отводом дымовых газов в боров)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Размещение в двух пролетах (табл.22)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99"/>
        <w:gridCol w:w="1045"/>
        <w:gridCol w:w="953"/>
        <w:gridCol w:w="954"/>
        <w:gridCol w:w="861"/>
        <w:gridCol w:w="1046"/>
        <w:gridCol w:w="954"/>
        <w:gridCol w:w="954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117" name="Рисунок 117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18" name="Рисунок 11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19050" t="0" r="9525" b="0"/>
                  <wp:docPr id="119" name="Рисунок 119" descr="http://law.rufox.ru/images/8079/68512A8507B94A74951D326A66BC94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law.rufox.ru/images/8079/68512A8507B94A74951D326A66BC94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Рисунок 120" descr="http://law.rufox.ru/images/8079/BD88D78BF169C053EBA2A77282D4F61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law.rufox.ru/images/8079/BD88D78BF169C053EBA2A77282D4F61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9075"/>
                  <wp:effectExtent l="19050" t="0" r="0" b="0"/>
                  <wp:docPr id="121" name="Рисунок 121" descr="http://law.rufox.ru/images/8079/B78598A27717FBB63F376B9116C884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law.rufox.ru/images/8079/B78598A27717FBB63F376B9116C884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22" name="Рисунок 122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23" name="Рисунок 123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24" name="Рисунок 12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25" name="Рисунок 125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10 до 18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3700 до 4500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12650 до 13850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8150 до 11350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 до 2500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22 до 35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4500 до 6000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14600 до 16250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11350 до 12650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2500 до 3000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42 до 55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5700 до 7500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12650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 до 90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7000 до 8300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16250 до 18250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13850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3000 до 3500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cP00AD"/>
      <w:bookmarkEnd w:id="2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524125"/>
            <wp:effectExtent l="19050" t="0" r="0" b="0"/>
            <wp:docPr id="126" name="Рисунок 126" descr="http://law.rufox.ru/images/8079/CEFA12AC0DAE2B4F2457834920C9C5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law.rufox.ru/images/8079/CEFA12AC0DAE2B4F2457834920C9C598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Рис.8. 1 - пламенная камерная печь с выдвижным подом (ширина пода до 4,5 м);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2 - бак закалочный; 3 - КИП и автоматика к печам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Расстояние от торца выдвинутой падины до стены должно быть не менее 3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При ширине пода больше 4,5 м шаг колонн здания согласовывается со строителями.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Для печей с шириной пода до 4,5 м возможен вариант размещения закалочных баков между печами.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Дутьевые вентиляторы, КИП и автоматика при групповом расположении размещаются в изолированных помещениях.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ЭЛЕВАТОРНЫЕ ЭЛЕКТРОПЕЧИ С ПОДЪЕМНЫМ ПОДОМ (табл.23)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5"/>
        <w:gridCol w:w="1429"/>
        <w:gridCol w:w="1336"/>
        <w:gridCol w:w="1429"/>
        <w:gridCol w:w="1336"/>
        <w:gridCol w:w="163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размеры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161925"/>
                  <wp:effectExtent l="19050" t="0" r="9525" b="0"/>
                  <wp:docPr id="127" name="Рисунок 127" descr="http://law.rufox.ru/images/8079/5DE25B62EF2A3D550AC2CF2651F7CD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law.rufox.ru/images/8079/5DE25B62EF2A3D550AC2CF2651F7CD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End"/>
          </w:p>
        </w:tc>
        <w:tc>
          <w:tcPr>
            <w:tcW w:w="375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28" name="Рисунок 12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29" name="Рисунок 129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30" name="Рисунок 13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31" name="Рисунок 13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32" name="Рисунок 13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2240х6300х1600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cP00B6"/>
      <w:bookmarkEnd w:id="2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162300"/>
            <wp:effectExtent l="19050" t="0" r="9525" b="0"/>
            <wp:docPr id="133" name="Рисунок 133" descr="http://law.rufox.ru/images/8079/09949FB15EB3B993BF079F11F28FE9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law.rufox.ru/images/8079/09949FB15EB3B993BF079F11F28FE96D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Рис.9. 1 - электропечь элеваторная с подъемным подом СЭО-22.4.63.16/10-И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219075"/>
            <wp:effectExtent l="19050" t="0" r="9525" b="0"/>
            <wp:docPr id="134" name="Рисунок 134" descr="http://law.rufox.ru/images/8079/18B198859DD9599E1F681DE4D1AB73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law.rufox.ru/images/8079/18B198859DD9599E1F681DE4D1AB73C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2 - тележка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трансбордерная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 3 - шкаф управления; 4 - маслонапорная установка;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5 - подовая тележка; 6 - пульт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В случае прохождения кабины крана над печами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35" name="Рисунок 135" descr="http://law.rufox.ru/images/8079/80646C8CAFB47A7E54508575184ADC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law.rufox.ru/images/8079/80646C8CAFB47A7E54508575184ADC8F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должен быть не менее 13800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* При установке щитов управления (поз.3) в отдельном помещении (щитовой)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расстояние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36" name="Рисунок 136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принимается от 2000 до 2500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Размеры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37" name="Рисунок 137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и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38" name="Рисунок 138" descr="http://law.rufox.ru/images/8079/148C08FF18ECB07DEFE3A174616ADA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law.rufox.ru/images/8079/148C08FF18ECB07DEFE3A174616ADAE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применять в проектах вновь строящихся корпусов; при размещении печей в существующем корпусе размеры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39" name="Рисунок 139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и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40" name="Рисунок 140" descr="http://law.rufox.ru/images/8079/148C08FF18ECB07DEFE3A174616ADA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law.rufox.ru/images/8079/148C08FF18ECB07DEFE3A174616ADAE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должны рассчитываться с учетом глубины залегания фундаментов колонн.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ШАХТНЫЕ ЭЛЕКТРИЧЕСКИЕ ПЕЧИ, РАЗМЕЩЕНИЕ В ПОДВАЛЕ (табл.24)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096"/>
        <w:gridCol w:w="1429"/>
        <w:gridCol w:w="1522"/>
        <w:gridCol w:w="1522"/>
        <w:gridCol w:w="1522"/>
        <w:gridCol w:w="1444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39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41" name="Рисунок 14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42" name="Рисунок 14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43" name="Рисунок 143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44" name="Рисунок 14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45" name="Рисунок 145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 до 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2200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1800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600 до 1000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4500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5000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2700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cP00BF"/>
      <w:bookmarkEnd w:id="2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50" cy="4629150"/>
            <wp:effectExtent l="19050" t="0" r="0" b="0"/>
            <wp:docPr id="146" name="Рисунок 146" descr="http://law.rufox.ru/images/8079/1E98C74FD5A403B6A08733E70BD7F2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law.rufox.ru/images/8079/1E98C74FD5A403B6A08733E70BD7F2B0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Рис.10. 1 - колодец для охлаждения и монтажа подвески; 2 - электропечь шахтная типа (СШО или СШЗ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(нагрев до 1000 °С); 3 - бак для закалки в воде; 4 - бак для закалки в масле;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5 - бак для промывки от масла; 6 - электропечь шахтная для отпуска;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7 - шкаф управления; 8 - трансформатор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Нормы расстояний сохраняются для печей квадратного и прямоугольного сечений типа ПАП и др.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Высоту цеха в зависимости от глубины рабочего пространства и длины обрабатываемой детали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табл.28.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47" name="Рисунок 147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применять в проектах вновь строящихся корпусов. При размещении печей в существующем корпусе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48" name="Рисунок 148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должен рассчитываться с учетом глубины залегания фундаментов колонн.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ШАХТНЫЕ ЭЛЕКТРИЧЕСКИЕ ПЕЧИ ДЛЯ ХИМИКО-ТЕРМИЧЕСКОЙ ОБРАБОТКИ.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РАЗМЕЩЕНИЕ В ПОДВАЛЕ (табл.25)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Таблица 25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05"/>
        <w:gridCol w:w="1239"/>
        <w:gridCol w:w="1238"/>
        <w:gridCol w:w="1238"/>
        <w:gridCol w:w="1238"/>
        <w:gridCol w:w="1238"/>
        <w:gridCol w:w="143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4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49" name="Рисунок 149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50" name="Рисунок 150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51" name="Рисунок 151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52" name="Рисунок 152" descr="http://law.rufox.ru/images/8079/7D450502AC3E98DC1A3114ED0603A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law.rufox.ru/images/8079/7D450502AC3E98DC1A3114ED0603A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53" name="Рисунок 153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54" name="Рисунок 154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600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1000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 до 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4000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5000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cP00C8"/>
      <w:bookmarkEnd w:id="25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4886325"/>
            <wp:effectExtent l="19050" t="0" r="9525" b="0"/>
            <wp:docPr id="155" name="Рисунок 155" descr="http://law.rufox.ru/images/8079/9B3E4105D889449EB4176BD20F6CC4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law.rufox.ru/images/8079/9B3E4105D889449EB4176BD20F6CC434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Рис.11. 1 - электропечь шахтная для химико-термической обработки (США, СШЦМ и др.);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2 - колодец для охлаждения и монтажа контейнера, корзины, подвески;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3 - подставка под контейнер; 4 - подставка под крышку контейнера;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5 - щит газовый; 6 - трансформатор; 7 -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1. Высоту цеха в зависимости от глубины рабочего пространства и длины обрабатываемой детали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табл.28.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56" name="Рисунок 156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применять в проектах вновь строящихся корпусов. При размещении печей в существующем корпусе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57" name="Рисунок 157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должен рассчитываться с учетом глубины залегания фундаментов колонн.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В случае исполнения печи без трансформатора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58" name="Рисунок 158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уменьшается на 1000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ШАХТНЫЕ ЭЛЕКТРИЧЕСКИЕ ПЕЧИ. РАЗМЕЩЕНИЕ В ПРИЯМКЕ (табл.26)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05"/>
        <w:gridCol w:w="1239"/>
        <w:gridCol w:w="1238"/>
        <w:gridCol w:w="1424"/>
        <w:gridCol w:w="1238"/>
        <w:gridCol w:w="1238"/>
        <w:gridCol w:w="1253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4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59" name="Рисунок 159" descr="http://law.rufox.ru/images/8079/2BF06E582DF755A8D0188A63448E7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law.rufox.ru/images/8079/2BF06E582DF755A8D0188A63448E7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160" name="Рисунок 160" descr="http://law.rufox.ru/images/8079/77589F09462862F02E0077A7907489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law.rufox.ru/images/8079/77589F09462862F02E0077A7907489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19075"/>
                  <wp:effectExtent l="19050" t="0" r="0" b="0"/>
                  <wp:docPr id="161" name="Рисунок 161" descr="http://law.rufox.ru/images/8079/8C005821CF5D4FE6BC02FB1A0C8AF8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law.rufox.ru/images/8079/8C005821CF5D4FE6BC02FB1A0C8AF8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62" name="Рисунок 16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63" name="Рисунок 163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164" name="Рисунок 164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 до 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600 до 1000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cP00CF"/>
      <w:bookmarkEnd w:id="2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3200400"/>
            <wp:effectExtent l="19050" t="0" r="9525" b="0"/>
            <wp:docPr id="165" name="Рисунок 165" descr="http://law.rufox.ru/images/8079/10A8583E0FC9C1112EE4E63E7182A5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law.rufox.ru/images/8079/10A8583E0FC9C1112EE4E63E7182A54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Рис.12. 1 - шахтная электропечь; 2 - бак для закалки в воде; 3 - бак для закалки в масле;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4 - бак для промывки от масла; 5 - колодец для охлаждения и монтажа подвески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Размеры приямка определяются по строительному заданию.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Горизонтальная привязка приямка в каждом случае согласуется с проектантами строительной части.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Нормы расстояний сохраняются для печей квадратного и прямоугольного сечений.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При глубине приямка по строительному заданию менее 1,5 м размеры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166" name="Рисунок 166" descr="http://law.rufox.ru/images/8079/2BF06E582DF755A8D0188A63448E7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law.rufox.ru/images/8079/2BF06E582DF755A8D0188A63448E712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61925"/>
            <wp:effectExtent l="19050" t="0" r="9525" b="0"/>
            <wp:docPr id="167" name="Рисунок 167" descr="http://law.rufox.ru/images/8079/77589F09462862F02E0077A7907489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law.rufox.ru/images/8079/77589F09462862F02E0077A7907489D2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сокращаются на 500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5. Высоту цеха в зависимости от глубины рабочего пространства и длины обрабатываемой детали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табл.28.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ШАХТНЫЕ ПЛАМЕННЫЕ ПЕЧИ. РАЗМЕЩЕНИЕ В ПРИЯМКЕ (табл.27)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506"/>
        <w:gridCol w:w="1527"/>
        <w:gridCol w:w="1527"/>
        <w:gridCol w:w="1527"/>
        <w:gridCol w:w="1448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31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растений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68" name="Рисунок 168" descr="http://law.rufox.ru/images/8079/2BF06E582DF755A8D0188A63448E7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law.rufox.ru/images/8079/2BF06E582DF755A8D0188A63448E7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219075"/>
                  <wp:effectExtent l="19050" t="0" r="0" b="0"/>
                  <wp:docPr id="169" name="Рисунок 169" descr="http://law.rufox.ru/images/8079/8C005821CF5D4FE6BC02FB1A0C8AF8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law.rufox.ru/images/8079/8C005821CF5D4FE6BC02FB1A0C8AF8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70" name="Рисунок 17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71" name="Рисунок 171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3000*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4500*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cP00D7"/>
      <w:bookmarkEnd w:id="27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1362075"/>
            <wp:effectExtent l="19050" t="0" r="0" b="0"/>
            <wp:docPr id="172" name="Рисунок 172" descr="http://law.rufox.ru/images/8079/16976DD2109CEC72906F85410118C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law.rufox.ru/images/8079/16976DD2109CEC72906F85410118CAF0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Рис.13. 1 - печь пламенная; 2 - бак для закалки в воде; 3 - бак для закалки в масле;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4 - бак для промывки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Размеры приямка определяются по строительному заданию.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Горизонтальная привязка приямка в каждом случае согласуется с проектантами строительной части.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3*. Нормы расстояний сохраняются и для шахтных электропечей с диаметрами рабочего пространства 3000 и 4500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4. Высоту цеха в зависимости от глубины рабочего пространства длины обрабатываемой детали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табл.28.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ЦЕХА В ЗАВИСИМОСТИ ОТ ГЛУБИНЫ РАБОЧЕГО ПРОСТРАНСТВА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ШАХТНЫХ ПЕЧЕЙ (пламенных и электрических) И ДЛИНЫ ОБРАБАТЫВАЕМОЙ ДЕТАЛИ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(табл.28)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32"/>
        <w:gridCol w:w="1841"/>
        <w:gridCol w:w="1623"/>
        <w:gridCol w:w="1477"/>
        <w:gridCol w:w="1477"/>
        <w:gridCol w:w="1585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Глубина рабочего пространства печи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обрабатываемой детали -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" cy="180975"/>
                  <wp:effectExtent l="19050" t="0" r="9525" b="0"/>
                  <wp:docPr id="173" name="Рисунок 173" descr="http://law.rufox.ru/images/8079/C03C1BAA26C9194C5B243C1F0515AC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law.rufox.ru/images/8079/C03C1BAA26C9194C5B243C1F0515AC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верха открытой печи,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 отметки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"О" -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74" name="Рисунок 174" descr="http://law.rufox.ru/images/8079/1688D1EF0ABB0B863EB2EE0318CB88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law.rufox.ru/images/8079/1688D1EF0ABB0B863EB2EE0318CB88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Подвески -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75" name="Рисунок 175" descr="http://law.rufox.ru/images/8079/FBCD7B443AD429804C8266BAA89872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law.rufox.ru/images/8079/FBCD7B443AD429804C8266BAA89872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Крайнего положения крюка -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76" name="Рисунок 176" descr="http://law.rufox.ru/images/8079/2BF06E582DF755A8D0188A63448E7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law.rufox.ru/images/8079/2BF06E582DF755A8D0188A63448E7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77" name="Рисунок 177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600 до 3000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14300"/>
                  <wp:effectExtent l="19050" t="0" r="0" b="0"/>
                  <wp:docPr id="178" name="Рисунок 178" descr="http://law.rufox.ru/images/8079/22FFC95DA82350AEF8EF5A9E0D49E6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law.rufox.ru/images/8079/22FFC95DA82350AEF8EF5A9E0D49E6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От 6000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8400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5000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4000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7000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10150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14600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9500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8500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14600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16500**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9000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16000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19000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8000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25000**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31000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cP00DF"/>
      <w:bookmarkEnd w:id="28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3667125"/>
            <wp:effectExtent l="19050" t="0" r="0" b="0"/>
            <wp:docPr id="179" name="Рисунок 179" descr="http://law.rufox.ru/images/8079/71FA79F68C8138A01009494CC8AAB6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law.rufox.ru/images/8079/71FA79F68C8138A01009494CC8AAB64E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Рис.14. 1 - печь; 2 - обрабатываемая деталь; 3 - подвеска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1. Размеры приямка определяются по строительному заданию.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Горизонтальная привязка приямка в каждом случае согласуется с проектантами строительной части.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* Высота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19050" t="0" r="9525" b="0"/>
            <wp:docPr id="180" name="Рисунок 180" descr="http://law.rufox.ru/images/8079/E6FFC263DB5495A622B237890687A9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law.rufox.ru/images/8079/E6FFC263DB5495A622B237890687A98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указана для подвесных кранов.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** Высота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075" cy="219075"/>
            <wp:effectExtent l="19050" t="0" r="9525" b="0"/>
            <wp:docPr id="181" name="Рисунок 181" descr="http://law.rufox.ru/images/8079/80646C8CAFB47A7E54508575184ADC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law.rufox.ru/images/8079/80646C8CAFB47A7E54508575184ADC8F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 головки кранового рельса уточняется при выборе строительных конструкций.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ЭЛЕКТРОПЕЧИ ДЛЯ АЗОТИРОВАНИЯ (типа СНА) (табл.29)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29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63"/>
        <w:gridCol w:w="1522"/>
        <w:gridCol w:w="1429"/>
        <w:gridCol w:w="1522"/>
        <w:gridCol w:w="1242"/>
        <w:gridCol w:w="125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размеры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161925"/>
                  <wp:effectExtent l="19050" t="0" r="0" b="0"/>
                  <wp:docPr id="182" name="Рисунок 182" descr="http://law.rufox.ru/images/8079/D49C580BB85988B67566624D76092E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law.rufox.ru/images/8079/D49C580BB85988B67566624D76092E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End"/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83" name="Рисунок 183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84" name="Рисунок 184" descr="http://law.rufox.ru/images/8079/80646C8CAFB47A7E54508575184ADC8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law.rufox.ru/images/8079/80646C8CAFB47A7E54508575184ADC8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85" name="Рисунок 185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86" name="Рисунок 186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187" name="Рисунок 187" descr="http://law.rufox.ru/images/8079/7D450502AC3E98DC1A3114ED0603A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law.rufox.ru/images/8079/7D450502AC3E98DC1A3114ED0603A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2200х650х1000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4000х2000х2000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8150</w:t>
            </w: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cP00E8"/>
      <w:bookmarkEnd w:id="2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086100"/>
            <wp:effectExtent l="19050" t="0" r="0" b="0"/>
            <wp:docPr id="188" name="Рисунок 188" descr="http://law.rufox.ru/images/8079/772535176EDF97BF504D8DA38B6D6C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law.rufox.ru/images/8079/772535176EDF97BF504D8DA38B6D6C4F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Рис.15. 1 - электропечь; 2 - щит газовый; 3 - шкаф управления; 4 - воронка сливная;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5, 6 - щит пирометрический; 7, 8, 9 - станция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Возможно размещение электропечей с меньшими типоразмерами поперек пролета (при ширине пролета не менее 18 м).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ЭЛЕКТРОВАННЫ СОЛЯНЫЕ (табл.30)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30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479"/>
        <w:gridCol w:w="1652"/>
        <w:gridCol w:w="1003"/>
        <w:gridCol w:w="1188"/>
        <w:gridCol w:w="911"/>
        <w:gridCol w:w="1003"/>
        <w:gridCol w:w="1188"/>
        <w:gridCol w:w="1111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ванны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Полный объем ванны,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89" name="Рисунок 189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190" name="Рисунок 190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91" name="Рисунок 19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92" name="Рисунок 19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93" name="Рисунок 193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94" name="Рисунок 19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Электродная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до 300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1340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2600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7200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1300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cP00F1"/>
      <w:bookmarkEnd w:id="3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4914900"/>
            <wp:effectExtent l="19050" t="0" r="9525" b="0"/>
            <wp:docPr id="195" name="Рисунок 195" descr="http://law.rufox.ru/images/8079/4CED7392A61748C02284BCD06C3743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law.rufox.ru/images/8079/4CED7392A61748C02284BCD06C3743E0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Рис.16. 1 -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электрованна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электродная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2 - трансформатор; 3 - шкаф управления;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4 - бак для закалки в масле; 5 - бак для закалки в воде; 6 - бак для щелочной промывки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Расстояние между баками (поз.4, 5, 6) определяется их конструкцией.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ПОЛУАВТОМАТИЧЕСКИЕ ДЛЯ ЗАКАЛКИ И ОТПУСКА ИНСТРУМЕНТА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(табл.31)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31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96"/>
        <w:gridCol w:w="1668"/>
        <w:gridCol w:w="1016"/>
        <w:gridCol w:w="1762"/>
        <w:gridCol w:w="1109"/>
        <w:gridCol w:w="1684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Производительность агрегата,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196" name="Рисунок 19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197" name="Рисунок 19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98" name="Рисунок 19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99" name="Рисунок 199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200" name="Рисунок 200" descr="http://law.rufox.ru/images/8079/7D450502AC3E98DC1A3114ED0603A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law.rufox.ru/images/8079/7D450502AC3E98DC1A3114ED0603A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8400 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2500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4000 до 5000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200 до 400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3300 до 5300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5000 до 6000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350 до 600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 до 2500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cP00F9"/>
      <w:bookmarkEnd w:id="3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3352800"/>
            <wp:effectExtent l="19050" t="0" r="0" b="0"/>
            <wp:docPr id="201" name="Рисунок 201" descr="http://law.rufox.ru/images/8079/31DF32397B18CFF86286875301A7A3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law.rufox.ru/images/8079/31DF32397B18CFF86286875301A7A3A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Рис.17. 1 - полуавтоматический агрегат из соляных ванн с возвратом приспособлений (проходной);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2 - трансформатор; 3 - шкаф управления; 4 - загрузочное устройство инструмента в приспособление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АВТОМАТИЧЕСКИЕ ЛИНИИ ДЛЯ КОМПЛЕКСНОЙ ТЕРМИЧЕСКОЙ ОБРАБОТКИ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ИНСТРУМЕНТА ИЗ БЫСТРОРЕЖУЩЕЙ СТАЛИ (табл.32)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96"/>
        <w:gridCol w:w="1164"/>
        <w:gridCol w:w="1164"/>
        <w:gridCol w:w="1632"/>
        <w:gridCol w:w="1632"/>
        <w:gridCol w:w="164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Производительность линии,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02" name="Рисунок 202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03" name="Рисунок 203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04" name="Рисунок 204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05" name="Рисунок 205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206" name="Рисунок 206" descr="http://law.rufox.ru/images/8079/7D450502AC3E98DC1A3114ED0603A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law.rufox.ru/images/8079/7D450502AC3E98DC1A3114ED0603A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160 до 300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1800 до 2500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2500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5000 до 6000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cP0100"/>
      <w:bookmarkEnd w:id="3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4695825"/>
            <wp:effectExtent l="19050" t="0" r="9525" b="0"/>
            <wp:docPr id="207" name="Рисунок 207" descr="http://law.rufox.ru/images/8079/F951384C1941E50C030EFE994DA2BC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law.rufox.ru/images/8079/F951384C1941E50C030EFE994DA2BC6D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Рис.18. 1 - автоматическая линия из соляных ванн с возвратом приспособлений (проходная);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2 - трансформатор; 3 - шкаф управления; 4 - пульт управления; 5 - гидроочистка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Автоматические линии имеют левое и правое исполнения по размещению трансформаторов.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ЭЛЕКТРОПЕЧИ ВАКУУМНЫЕ КАМЕРНЫЕ С ЗАГРУЗОЧНОЙ ТЕЛЕЖКОЙ (табл.33)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33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0"/>
        <w:gridCol w:w="1146"/>
        <w:gridCol w:w="1238"/>
        <w:gridCol w:w="1145"/>
        <w:gridCol w:w="1238"/>
        <w:gridCol w:w="1238"/>
        <w:gridCol w:w="116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пода печи,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08" name="Рисунок 208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09" name="Рисунок 209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10" name="Рисунок 210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11" name="Рисунок 21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12" name="Рисунок 21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13" name="Рисунок 213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14" name="Рисунок 214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0,07 до 0,5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8400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cP0109"/>
      <w:bookmarkEnd w:id="33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981325"/>
            <wp:effectExtent l="19050" t="0" r="9525" b="0"/>
            <wp:docPr id="215" name="Рисунок 215" descr="http://law.rufox.ru/images/8079/420434FAFC5C4503DFC0D5C70B1697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law.rufox.ru/images/8079/420434FAFC5C4503DFC0D5C70B16973C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Рис.19. 1 - камера нагревательная; 2 - механизм перемещения; 3 - панель гидравлическая;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4 - установка насосная; 5 - трансформатор; 6 - система вакуумная; 7 - распределитель;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8 - шкаф управления; 9 - шкаф управления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ЭЛЕКТРОПЕЧИ ВАКУУМНЫЕ ЭЛЕВАТОРНЫЕ И ШАХТНЫЕ (табл.34)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34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05"/>
        <w:gridCol w:w="1239"/>
        <w:gridCol w:w="1424"/>
        <w:gridCol w:w="1238"/>
        <w:gridCol w:w="1238"/>
        <w:gridCol w:w="1238"/>
        <w:gridCol w:w="1253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16" name="Рисунок 21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17" name="Рисунок 21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18" name="Рисунок 21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19" name="Рисунок 21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20" name="Рисунок 22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21" name="Рисунок 221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 до 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2560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7200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400 до 800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2560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3800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8400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800 до 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5800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 8400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12600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cP010F"/>
      <w:bookmarkEnd w:id="34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457450"/>
            <wp:effectExtent l="19050" t="0" r="9525" b="0"/>
            <wp:docPr id="222" name="Рисунок 222" descr="http://law.rufox.ru/images/8079/0D44F0F0EC8751E1FD5A94CD59B15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law.rufox.ru/images/8079/0D44F0F0EC8751E1FD5A94CD59B15674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Рис.20. 1 - электропечь; 2 - загрузочная тележка; 3 - система вакуумная;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4 - распределитель; 5, 6 - трансформатор; 7 -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ЭЛЕКТРОПЕЧИ СОПРОТИВЛЕНИЯ ВАКУУМНЫЕ ДЛЯ ИОННОГО АЗОТИРОВАНИЯ (табл.35)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91"/>
        <w:gridCol w:w="953"/>
        <w:gridCol w:w="1045"/>
        <w:gridCol w:w="954"/>
        <w:gridCol w:w="954"/>
        <w:gridCol w:w="861"/>
        <w:gridCol w:w="954"/>
        <w:gridCol w:w="954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рабочего пространства печи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223" name="Рисунок 223" descr="http://law.rufox.ru/images/8079/1688D1EF0ABB0B863EB2EE0318CB88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law.rufox.ru/images/8079/1688D1EF0ABB0B863EB2EE0318CB88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24" name="Рисунок 224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25" name="Рисунок 225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26" name="Рисунок 226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27" name="Рисунок 227" descr="http://law.rufox.ru/images/8079/2BF06E582DF755A8D0188A63448E7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law.rufox.ru/images/8079/2BF06E582DF755A8D0188A63448E7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228" name="Рисунок 228" descr="http://law.rufox.ru/images/8079/77589F09462862F02E0077A7907489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law.rufox.ru/images/8079/77589F09462862F02E0077A7907489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29" name="Рисунок 229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30" name="Рисунок 230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600 до 900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до 8400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3000 до 3500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5000 до 5500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до 2000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(глубина 2400)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3500 до 4000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cP0117"/>
      <w:bookmarkEnd w:id="35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2857500"/>
            <wp:effectExtent l="19050" t="0" r="0" b="0"/>
            <wp:docPr id="231" name="Рисунок 231" descr="http://law.rufox.ru/images/8079/867C6D8D717FC69BE2A2E2BAD5FFFD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law.rufox.ru/images/8079/867C6D8D717FC69BE2A2E2BAD5FFFD99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Рис.21. 1 - камера нагревательная; 2, 6, 8 - шкаф управления; 3 -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газоприготовительная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4 - вакуумная система; 5 - регулятор напряжения; 7 - камера сборная;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9 - установка сопротивления; 10 - силовой трансформатор; 11 - воронка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232" name="Рисунок 232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применять в проектах вновь строящихся корпусов. При размещении термического участка, цеха в существующем корпусе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233" name="Рисунок 233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должен рассчитываться с учетом глубины залегания фундаментов колонн.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ЭЛЕКТРОПЕЧИ КОЛПАКОВЫЕ С ВОДОРОДНОЙ АТМОСФЕРОЙ (табл.36)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28"/>
        <w:gridCol w:w="1234"/>
        <w:gridCol w:w="1142"/>
        <w:gridCol w:w="1142"/>
        <w:gridCol w:w="1234"/>
        <w:gridCol w:w="1049"/>
        <w:gridCol w:w="1234"/>
        <w:gridCol w:w="972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234" name="Рисунок 234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35" name="Рисунок 235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36" name="Рисунок 236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расстояний, не менее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37" name="Рисунок 237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38" name="Рисунок 238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39" name="Рисунок 239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240" name="Рисунок 240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41" name="Рисунок 241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0,3 до 0,5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6" w:name="cP011F"/>
      <w:bookmarkEnd w:id="3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3305175"/>
            <wp:effectExtent l="19050" t="0" r="0" b="0"/>
            <wp:docPr id="242" name="Рисунок 242" descr="http://law.rufox.ru/images/8079/93F79E91146B0C44C7261448944B5D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law.rufox.ru/images/8079/93F79E91146B0C44C7261448944B5D83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Рис.22. 1 - печь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водородной атмосферой; 2 - смежное оборудование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ПЕЧИ ТОЛКАТЕЛЬНЫЕ, КОНВЕЙЕРНЫЕ С ВОДОРОДНОЙ АТМОСФЕРОЙ (табл.37)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43"/>
        <w:gridCol w:w="1235"/>
        <w:gridCol w:w="1234"/>
        <w:gridCol w:w="957"/>
        <w:gridCol w:w="1049"/>
        <w:gridCol w:w="1234"/>
        <w:gridCol w:w="1234"/>
        <w:gridCol w:w="124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43" name="Рисунок 243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44" name="Рисунок 244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Нормы расстояний, не менее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45" name="Рисунок 245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46" name="Рисунок 246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47" name="Рисунок 247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68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cP0127"/>
      <w:bookmarkEnd w:id="37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3305175"/>
            <wp:effectExtent l="19050" t="0" r="0" b="0"/>
            <wp:docPr id="248" name="Рисунок 248" descr="http://law.rufox.ru/images/8079/9825B63BCBE5B6D355AABCDEE939F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law.rufox.ru/images/8079/9825B63BCBE5B6D355AABCDEE939F639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Рис.23. 1 - печь толкательная, конвейерная с водородной атмосферой;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2 - шкаф управления; 3 -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гидропанель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 4 - маслонапорная установка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ПЕЧИ ТОЛКАТЕЛЬНЫЕ, КОНВЕЙЕРНЫЕ С ПРОМЫШЛЕННЫМ РОБОТОМ,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ВОДОРОДНОЙ АТМОСФЕРОЙ (табл.38)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60"/>
        <w:gridCol w:w="1045"/>
        <w:gridCol w:w="1138"/>
        <w:gridCol w:w="954"/>
        <w:gridCol w:w="954"/>
        <w:gridCol w:w="1046"/>
        <w:gridCol w:w="1138"/>
        <w:gridCol w:w="1231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7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49" name="Рисунок 249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50" name="Рисунок 250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расстояний, не менее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51" name="Рисунок 25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52" name="Рисунок 25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53" name="Рисунок 253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254" name="Рисунок 254" descr="http://law.rufox.ru/images/8079/A45A4B07ACDCBF19B5EA2E35AE4D7E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law.rufox.ru/images/8079/A45A4B07ACDCBF19B5EA2E35AE4D7E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cP012E"/>
      <w:bookmarkEnd w:id="38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2381250"/>
            <wp:effectExtent l="19050" t="0" r="0" b="0"/>
            <wp:docPr id="255" name="Рисунок 255" descr="http://law.rufox.ru/images/8079/E37D6B9E646F9EA327BD4EE905F13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law.rufox.ru/images/8079/E37D6B9E646F9EA327BD4EE905F1311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Рис.24. 1 - печь толкательная конвейерная с промышленным роботом, с водородной атмосферой;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2 - шкаф управления; 3 -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гидропанель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 4 - маслонапорная установка, 5 - промышленный робот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АГРЕГАТЫ ТОЛКАТЕЛЬНЫЕ ЭЛЕКТРИЧЕСКИЕ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ТЕРМИЧЕСКОЙ ОБРАБОТКИ ТИПА СТЦА (табл.39)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67"/>
        <w:gridCol w:w="1572"/>
        <w:gridCol w:w="1160"/>
        <w:gridCol w:w="630"/>
        <w:gridCol w:w="750"/>
        <w:gridCol w:w="791"/>
        <w:gridCol w:w="884"/>
        <w:gridCol w:w="884"/>
        <w:gridCol w:w="791"/>
        <w:gridCol w:w="806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56" name="Рисунок 25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57" name="Рисунок 25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58" name="Рисунок 25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59" name="Рисунок 25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60" name="Рисунок 26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61" name="Рисунок 261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62" name="Рисунок 262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6000 до 10000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(однорядный)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до 2000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3500 до 4500 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до 3000 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(двухрядный)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3920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9" w:name="cP0136"/>
      <w:bookmarkEnd w:id="3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2371725"/>
            <wp:effectExtent l="19050" t="0" r="0" b="0"/>
            <wp:docPr id="263" name="Рисунок 263" descr="http://law.rufox.ru/images/8079/892BF94A5074FD4FC6D616FEAF36AD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law.rufox.ru/images/8079/892BF94A5074FD4FC6D616FEAF36ADFD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Рис.25. 1, 4 - машина моечно-сушильная; 2 - электропечь для химико-термической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обработки (основная); 3 - бак закалочный; 5 - электропечь для низкого отпуска;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6 - трансформатор; 7 - шкаф управления; 5 - установка маслонапорная;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9 - робот "Универсал-15"; 10 - закалочный станок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Ширина рабочей зоны не менее 2000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Вариант II - применение робота при закалке деталей в прессе.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ТОЛКАТЕЛЬНЫЕ ГАЗОВЫЕ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ХИМИКО-ТЕРМИЧЕСКОЙ ОБРАБОТКИ ДЕТАЛЕЙ (табл.40)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40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7"/>
        <w:gridCol w:w="1698"/>
        <w:gridCol w:w="1512"/>
        <w:gridCol w:w="771"/>
        <w:gridCol w:w="957"/>
        <w:gridCol w:w="1049"/>
        <w:gridCol w:w="1234"/>
        <w:gridCol w:w="115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3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64" name="Рисунок 264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65" name="Рисунок 265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66" name="Рисунок 266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67" name="Рисунок 267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68" name="Рисунок 268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7856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3255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13668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1370 (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двухрядный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типа "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Холкрофт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0" w:name="cP0140"/>
      <w:bookmarkEnd w:id="4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025" cy="2276475"/>
            <wp:effectExtent l="19050" t="0" r="9525" b="0"/>
            <wp:docPr id="269" name="Рисунок 269" descr="http://law.rufox.ru/images/8079/60F9B0A23641281A518B5AC27C17CB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law.rufox.ru/images/8079/60F9B0A23641281A518B5AC27C17CB46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Рис.26. 1, 4 - машина моечная; 2 - газовая печь для химико-термической обработки;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3 - бак закалочный; 5 - газовая печь для низкого отпуска; 6 -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Допускается установка шкафов управления на антресоли.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Дутьевые вентиляторы при групповом расположении устанавливать в изолированном помещении.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Расстояние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270" name="Рисунок 270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может быть увеличено до 4500 мм в случае установки закалочных прессов.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ЭЛЕКТРОПЕЧНЫЕ ТОЛКАТЕЛЬНЫЕ типа СТЗА (табл.41)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2"/>
        <w:gridCol w:w="1138"/>
        <w:gridCol w:w="1231"/>
        <w:gridCol w:w="861"/>
        <w:gridCol w:w="1138"/>
        <w:gridCol w:w="861"/>
        <w:gridCol w:w="954"/>
        <w:gridCol w:w="954"/>
        <w:gridCol w:w="1246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71" name="Рисунок 271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72" name="Рисунок 272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73" name="Рисунок 273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74" name="Рисунок 274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75" name="Рисунок 275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76" name="Рисунок 276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8400; 9600 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до 3500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5000 до 6000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3500 до 4000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2500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cP014A"/>
      <w:bookmarkEnd w:id="4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2238375"/>
            <wp:effectExtent l="19050" t="0" r="0" b="0"/>
            <wp:docPr id="277" name="Рисунок 277" descr="http://law.rufox.ru/images/8079/8AC424CF866699B5D35E1081DB6702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law.rufox.ru/images/8079/8AC424CF866699B5D35E1081DB6702BE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Рис.27. 1 - электропечь закалочная (основная); 2 - бак закалочный; 3 - машина моечно-сушильная;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4 - электропечь для высокого отпуска; 5 - механизм возврата поддонов;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6 - трансформатор; 7 -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Допускается установка шкафов управления и трансформаторов на антресоли.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Ширина рабочей зоны не менее 3000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ГАЗОВЫЕ ТОЛКАТЕЛЬНЫЕ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(для нормализации,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нормализации-высокого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отпуска,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изотермического отжига и улучшения (табл.42) 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8"/>
        <w:gridCol w:w="1235"/>
        <w:gridCol w:w="1234"/>
        <w:gridCol w:w="1234"/>
        <w:gridCol w:w="1049"/>
        <w:gridCol w:w="1234"/>
        <w:gridCol w:w="1234"/>
        <w:gridCol w:w="115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9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78" name="Рисунок 27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79" name="Рисунок 279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80" name="Рисунок 28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81" name="Рисунок 28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82" name="Рисунок 28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8236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10800; 12600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4000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5000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2000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6000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2" w:name="cP0153"/>
      <w:bookmarkEnd w:id="4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2486025"/>
            <wp:effectExtent l="19050" t="0" r="0" b="0"/>
            <wp:docPr id="283" name="Рисунок 283" descr="http://law.rufox.ru/images/8079/D1EEA4D2C84FA30D3AF7943914AA3A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law.rufox.ru/images/8079/D1EEA4D2C84FA30D3AF7943914AA3A47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Рис.28. 1 - газовая толкательная печь для высокотемпературного нагрева (основная);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2 - газовая толкательная печь для изотермической выдержки;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3 - площадки для воздуходувки; 4 - шкаф управления; 5 - пульт управления;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6 - камера ускоренного охлаждения или закалочный бак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Ширина рабочей зоны не менее 3000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Дутьевые вентиляторы при групповом расположении установить в изолированном помещении.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ТОЛКАТЕЛЬНЫЕ ГАЗОВЫЕ ДЛЯ НОРМАЛИЗАЦИИ (табл.43)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35"/>
        <w:gridCol w:w="1556"/>
        <w:gridCol w:w="1505"/>
        <w:gridCol w:w="1136"/>
        <w:gridCol w:w="1043"/>
        <w:gridCol w:w="951"/>
        <w:gridCol w:w="1043"/>
        <w:gridCol w:w="966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3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84" name="Рисунок 284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85" name="Рисунок 285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86" name="Рисунок 286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87" name="Рисунок 287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88" name="Рисунок 288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13340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 (двухрядный)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10800; 12600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3" w:name="cP015D"/>
      <w:bookmarkEnd w:id="4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2457450"/>
            <wp:effectExtent l="19050" t="0" r="0" b="0"/>
            <wp:docPr id="289" name="Рисунок 289" descr="http://law.rufox.ru/images/8079/E8D98B121F8623B418D48CC4412DD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law.rufox.ru/images/8079/E8D98B121F8623B418D48CC4412DD060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Рис.29. 1 - толкательная печь для нормализации (основная на 23 поддона (580х910 мм);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2 - гидравлический щит; 3 - шкаф управления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Ширина рабочей зоны, не менее 3000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Дутьевые вентиляторы при групповом расположении устанавливать в изолированном помещении.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БАРАБАННЫЕ ДЛЯ ТЕРМИЧЕСКОЙ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ХИМИКО-ТЕРМИЧЕСКОЙ ОБРАБОТКИ типа СБЗА-СБЦА (табл.44)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13"/>
        <w:gridCol w:w="1146"/>
        <w:gridCol w:w="867"/>
        <w:gridCol w:w="1145"/>
        <w:gridCol w:w="1052"/>
        <w:gridCol w:w="1052"/>
        <w:gridCol w:w="116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рабочего пространства основной печи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290" name="Рисунок 290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91" name="Рисунок 291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92" name="Рисунок 292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293" name="Рисунок 293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94" name="Рисунок 294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295" name="Рисунок 295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296" name="Рисунок 296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275х1100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3500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2000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3500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до 2500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297" name="Рисунок 297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400х2400 (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одноретортный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5500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298" name="Рисунок 298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600х400 (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двухретортный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cP0166"/>
      <w:bookmarkEnd w:id="4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2447925"/>
            <wp:effectExtent l="19050" t="0" r="0" b="0"/>
            <wp:docPr id="299" name="Рисунок 299" descr="http://law.rufox.ru/images/8079/4D251870ACD6ED73A0A00200BAA3B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law.rufox.ru/images/8079/4D251870ACD6ED73A0A00200BAA3B70C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Рис.30. 1 - электропечь барабанная для закалки или химико-термической обработки (основная);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2 - бак конвейерный; 3 - машина моечная; 4 - электропечь барабанная для отпуска;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5 - трансформатор; 6 - шкаф управления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Примечания: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1. Для группы агрегатов предусмотреть место для съема крышки.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Ширина рабочей зоны не менее 1500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ЭЛЕКТРОПЕЧНЫЕ ТИПА СКЗА,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(табл.45)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60"/>
        <w:gridCol w:w="1045"/>
        <w:gridCol w:w="954"/>
        <w:gridCol w:w="1231"/>
        <w:gridCol w:w="1231"/>
        <w:gridCol w:w="861"/>
        <w:gridCol w:w="1138"/>
        <w:gridCol w:w="1046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00" name="Рисунок 300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01" name="Рисунок 301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02" name="Рисунок 302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03" name="Рисунок 303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04" name="Рисунок 304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05" name="Рисунок 305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2874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7200; 8400 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3000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cP0170"/>
      <w:bookmarkEnd w:id="4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1828800"/>
            <wp:effectExtent l="19050" t="0" r="0" b="0"/>
            <wp:docPr id="306" name="Рисунок 306" descr="http://law.rufox.ru/images/8079/D0B63B30BAD987FCEC5C344872AD1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law.rufox.ru/images/8079/D0B63B30BAD987FCEC5C344872AD1999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Рис.31. 1 - электропечь конвейерная (или с пульсирующим подом) закалочная (основная);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2 - бак закалочный конвейерный; 3 - моечная машина конвейерная; 4 - электропечь конвейерная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отпускная; 5 - замочный бак (камера охлаждения); 6 - трансформатор;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7 - шкаф управления; 8 - загрузчик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1. Подъемно-транспортные средства определяются в соответствии с технологической необходимостью.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2. Для группы агрегатов предусмотреть место для съема крышки.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3. Допускается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" cy="161925"/>
            <wp:effectExtent l="19050" t="0" r="0" b="0"/>
            <wp:docPr id="307" name="Рисунок 307" descr="http://law.rufox.ru/images/8079/0866BF6545DCD04E26B8BCB8D1805B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law.rufox.ru/images/8079/0866BF6545DCD04E26B8BCB8D1805BFC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7200 мм при соответствующем обосновании.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Ширина рабочей зоны не менее 2000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ЭЛЕКТРОПЕЧНЫЕ РОЛЬГАНГОВЫЕ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ЗАКАЛОЧНО-ОТПУСКНЫЕ типа СРЗА (в потоке) (табл.46)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37"/>
        <w:gridCol w:w="1230"/>
        <w:gridCol w:w="1230"/>
        <w:gridCol w:w="1046"/>
        <w:gridCol w:w="1046"/>
        <w:gridCol w:w="954"/>
        <w:gridCol w:w="954"/>
        <w:gridCol w:w="769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2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08" name="Рисунок 30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09" name="Рисунок 309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10" name="Рисунок 31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11" name="Рисунок 31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12" name="Рисунок 31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13" name="Рисунок 313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5600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7000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7200 до 8400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до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 5000 до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6" w:name="cP017C"/>
      <w:bookmarkEnd w:id="4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1771650"/>
            <wp:effectExtent l="19050" t="0" r="9525" b="0"/>
            <wp:docPr id="314" name="Рисунок 314" descr="http://law.rufox.ru/images/8079/A37D6DF48E026BCBDEA6F171D7B98C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law.rufox.ru/images/8079/A37D6DF48E026BCBDEA6F171D7B98C7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Рис.32. 1 - электропечь с рольганговым подом закалочная (основная); 2, 3 - механизированный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закалочный бак; 4 - машина моечная конвейерная; 5 - электропечь конвейерная отпускная;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6 - магазин-накопитель; 7 - трансформатор; 8 -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19050" t="0" r="9525" b="0"/>
            <wp:docPr id="315" name="Рисунок 315" descr="http://law.rufox.ru/images/8079/E6FFC263DB5495A622B237890687A9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law.rufox.ru/images/8079/E6FFC263DB5495A622B237890687A98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- 7200 мм допускается при соответствующем обосновании.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Ширина рабочей зоны не менее 2000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АГРЕГАТЫ ЭЛЕКТРОПЕЧНЫЕ РОЛЬГАНГОВЫЕ ЗАКАЛОЧНО-ОТПУСКНЫЕ типа СРЗА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(табл.47)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2"/>
        <w:gridCol w:w="1138"/>
        <w:gridCol w:w="1046"/>
        <w:gridCol w:w="1046"/>
        <w:gridCol w:w="1138"/>
        <w:gridCol w:w="1046"/>
        <w:gridCol w:w="1046"/>
        <w:gridCol w:w="954"/>
        <w:gridCol w:w="969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рабочего пространства основной печи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16" name="Рисунок 31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17" name="Рисунок 31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18" name="Рисунок 31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19" name="Рисунок 31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20" name="Рисунок 32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21" name="Рисунок 321" descr="http://law.rufox.ru/images/8079/D44BC7CDCE27B21B9F1C71327D4C0D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law.rufox.ru/images/8079/D44BC7CDCE27B21B9F1C71327D4C0D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2500 до 3500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до 2000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7" w:name="cP0186"/>
      <w:bookmarkEnd w:id="47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028825"/>
            <wp:effectExtent l="19050" t="0" r="9525" b="0"/>
            <wp:docPr id="322" name="Рисунок 322" descr="http://law.rufox.ru/images/8079/3C8CF3BE7AB5C573E031201E2C4970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law.rufox.ru/images/8079/3C8CF3BE7AB5C573E031201E2C4970CB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Рис.33. 1 - электропечь с рольганговым подом закалочная (основная); 2 - механизированный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закалочный бак; 3 - машина моечная конвейерная; 4 - электропечь конвейерная отпускная;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5 - трансформатор; 6 -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Подъемно-транспортные средства определяются в соответствии с технологической необходимостью.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19050" t="0" r="9525" b="0"/>
            <wp:docPr id="323" name="Рисунок 323" descr="http://law.rufox.ru/images/8079/E6FFC263DB5495A622B237890687A9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law.rufox.ru/images/8079/E6FFC263DB5495A622B237890687A98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- 7200 мм допускается при соответствующем обосновании.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Ширина рабочей зоны не менее 2000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И ГЕНЕРАТОРЫ ВЫСОКОЧАСТОТНЫЕ типа ВЧГ (табл.48)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618"/>
        <w:gridCol w:w="1472"/>
        <w:gridCol w:w="1011"/>
        <w:gridCol w:w="1103"/>
        <w:gridCol w:w="1011"/>
        <w:gridCol w:w="734"/>
        <w:gridCol w:w="919"/>
        <w:gridCol w:w="826"/>
        <w:gridCol w:w="841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Потребляемая мощность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 сети, кВт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частота,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Гц</w:t>
            </w:r>
            <w:proofErr w:type="gramEnd"/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24" name="Рисунок 324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19050" t="0" r="9525" b="0"/>
                  <wp:docPr id="325" name="Рисунок 325" descr="http://law.rufox.ru/images/8079/68512A8507B94A74951D326A66BC94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law.rufox.ru/images/8079/68512A8507B94A74951D326A66BC94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26" name="Рисунок 326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27" name="Рисунок 327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28" name="Рисунок 328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29" name="Рисунок 329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30" name="Рисунок 330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33-87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66·10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31" name="Рисунок 331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-44·10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32" name="Рисунок 332" descr="http://law.rufox.ru/images/8079/2F944A8250DB6AACF0C6E1F1A29371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law.rufox.ru/images/8079/2F944A8250DB6AACF0C6E1F1A29371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2100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2290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2215 до 4000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7200; 8400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800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 до 2500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66·10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33" name="Рисунок 333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66·10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34" name="Рисунок 334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8" w:name="cP0190"/>
      <w:bookmarkEnd w:id="48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047875"/>
            <wp:effectExtent l="19050" t="0" r="0" b="0"/>
            <wp:docPr id="335" name="Рисунок 335" descr="http://law.rufox.ru/images/8079/7A080D46FA698DEC0CD8D7379EFEAC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law.rufox.ru/images/8079/7A080D46FA698DEC0CD8D7379EFEAC7F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Рис.34. 1 - установка-генератор высокочастотная; 2 - закалочный станок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Примечание: Высокочастотные установки могут располагаться непосредственно у стены здания. При размещении установки у колонн или других выступающих конструкций здания размер "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336" name="Рисунок 336" descr="http://law.rufox.ru/images/8079/303FED12EB38B659692FB4D51761E8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law.rufox.ru/images/8079/303FED12EB38B659692FB4D51761E8A3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предусматривается для механической уборки помещения.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ВЫСОКОЧАСТОТНЫЕ ИНДУКЦИОННЫЕ УСТАНОВКИ типа ИЗ (табл.49)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618"/>
        <w:gridCol w:w="1391"/>
        <w:gridCol w:w="1022"/>
        <w:gridCol w:w="837"/>
        <w:gridCol w:w="930"/>
        <w:gridCol w:w="838"/>
        <w:gridCol w:w="931"/>
        <w:gridCol w:w="838"/>
        <w:gridCol w:w="113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Потребляемая мощность от сети, кВт 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частота,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Гц</w:t>
            </w:r>
            <w:proofErr w:type="gramEnd"/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37" name="Рисунок 337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38" name="Рисунок 338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39" name="Рисунок 339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40" name="Рисунок 340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19050" t="0" r="9525" b="0"/>
                  <wp:docPr id="341" name="Рисунок 341" descr="http://law.rufox.ru/images/8079/01A0CF6CF77CF1BEF144ED2ADC9CF6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law.rufox.ru/images/8079/01A0CF6CF77CF1BEF144ED2ADC9CF6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42" name="Рисунок 342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43" name="Рисунок 343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 до 250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2400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2500 до 8500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7200 до 14400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2800 до 3000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1500 до 2000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1200 до 1500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cP0198"/>
      <w:bookmarkEnd w:id="49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000375"/>
            <wp:effectExtent l="19050" t="0" r="0" b="0"/>
            <wp:docPr id="344" name="Рисунок 344" descr="http://law.rufox.ru/images/8079/CF570AC44923B9CCA69C9D69F15CFC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law.rufox.ru/images/8079/CF570AC44923B9CCA69C9D69F15CFCB2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Рис.35. 1 - нагревательный блок; 2 - технологический блок; 3 - пульт управления;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4 - шкаф управления; 5 - шкаф пусковой; 6 - блок охлаждения; 7 - преобразователь частоты;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8 - загрузочное устройство; 9 - тара; 10 - робот "Универсал-15"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Машинный зал перекрыть на отметке не менее 6000 мм до низа площадки.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В машинном зале предусмотреть грузоподъемное средство (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200025"/>
            <wp:effectExtent l="19050" t="0" r="9525" b="0"/>
            <wp:docPr id="345" name="Рисунок 345" descr="http://law.rufox.ru/images/8079/1918B64456E252B5AD9F0B126D375A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law.rufox.ru/images/8079/1918B64456E252B5AD9F0B126D375A6D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3,2-5 т).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Допускается машинный зал относить от закалочных станков не далее чем на 150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Машинный зал допускается размещать в общем помещении цеха при применении соответствующей изоляции.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5. При большом количестве генераторов допускается создание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щитовой.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ЛАЗЕРНЫЕ (табл.50)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50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76"/>
        <w:gridCol w:w="1242"/>
        <w:gridCol w:w="1615"/>
        <w:gridCol w:w="1709"/>
        <w:gridCol w:w="1336"/>
        <w:gridCol w:w="125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непрерывного лазерного излучения, кВт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46" name="Рисунок 34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47" name="Рисунок 34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48" name="Рисунок 34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49" name="Рисунок 349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50" name="Рисунок 350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1,0 до 2,0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7200 до 8400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2500 до 3000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0" w:name="cP01A0"/>
      <w:bookmarkEnd w:id="5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2514600"/>
            <wp:effectExtent l="19050" t="0" r="0" b="0"/>
            <wp:docPr id="351" name="Рисунок 351" descr="http://law.rufox.ru/images/8079/6B6D9DFEE531521D0585BF4CA3A54B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law.rufox.ru/images/8079/6B6D9DFEE531521D0585BF4CA3A54B28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Рис.36. 1, 3 - установка лазерная; 2, 4 - шкафы управления газовым генератором;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5 -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горизонтально-расточной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станок; 6, 8 - пульт программного управления;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7 - токарно-винторезный станок; 9 - шкаф для газовых баллонов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Примечание. Привязки лазерных установок приведены по </w:t>
      </w:r>
      <w:hyperlink r:id="rId95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"Санитарным нормам эксплуатации лазеров"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(Минздрав СССР, 1982 г.).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ДЛЯ НАНЕСЕНИЯ ИЗНОСОСТОЙКИХ ПОКРЫТИЙ (табл.51)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77"/>
        <w:gridCol w:w="1239"/>
        <w:gridCol w:w="1238"/>
        <w:gridCol w:w="1145"/>
        <w:gridCol w:w="1238"/>
        <w:gridCol w:w="1238"/>
        <w:gridCol w:w="116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параметры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рабочего пространства печи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52" name="Рисунок 352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53" name="Рисунок 353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54" name="Рисунок 354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55" name="Рисунок 355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56" name="Рисунок 356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57" name="Рисунок 357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358" name="Рисунок 358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600х600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359" name="Рисунок 359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600х1000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1" w:name="cP01AA"/>
      <w:bookmarkEnd w:id="5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2962275"/>
            <wp:effectExtent l="19050" t="0" r="0" b="0"/>
            <wp:docPr id="360" name="Рисунок 360" descr="http://law.rufox.ru/images/8079/720FBD9B2D1861A60BED9248BA66F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law.rufox.ru/images/8079/720FBD9B2D1861A60BED9248BA66F576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Рис.37. 1 - установка для нанесения износостойких покрытий; 2 - ванна ультразвуковой промывки;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3 - ультразвуковой генератор; 4 - ванна горячей промывки; 5 - ванна холодной промывки;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6 - шкаф сушильный лабораторный; 7 - шкаф металлический; 8 - шкаф для работ; 9 - стол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ПОТОЧНАЯ ЛИНИЯ КАРБОНИТРАЦИИ РЕЖУЩЕГО ИНСТРУМЕНТА (табл.52)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479"/>
        <w:gridCol w:w="1681"/>
        <w:gridCol w:w="1216"/>
        <w:gridCol w:w="1309"/>
        <w:gridCol w:w="1216"/>
        <w:gridCol w:w="1402"/>
        <w:gridCol w:w="1232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ванны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Полный объем ванны,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61" name="Рисунок 361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62" name="Рисунок 362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63" name="Рисунок 363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64" name="Рисунок 364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65" name="Рисунок 365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Электродная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10,9 до 54,4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1820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2285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2" w:name="cP01B2"/>
      <w:bookmarkEnd w:id="5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5800" cy="2495550"/>
            <wp:effectExtent l="19050" t="0" r="0" b="0"/>
            <wp:docPr id="366" name="Рисунок 366" descr="http://law.rufox.ru/images/8079/DF7976E03B0D8403CAE70B7EEF430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law.rufox.ru/images/8079/DF7976E03B0D8403CAE70B7EEF430181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Рис.38. 1 - ванна обезжиривания; 2 - ванна подогрева; 3 - ванна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карбонитраций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4 - камера охлаждения; 5 - ванна промывки; 6 - монтажный стол;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7 - шкаф управления; 8 - таль электрическая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Расстояние между вспомогательными ваннами (поз.1, 5) и основными (поз.2, 4) определяется планировкой оборудования, но должно быть не менее 800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ДЛЯ ОБРАБОТКИ ХОЛОДОМ (табл.53)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626"/>
        <w:gridCol w:w="1425"/>
        <w:gridCol w:w="1238"/>
        <w:gridCol w:w="1331"/>
        <w:gridCol w:w="1238"/>
        <w:gridCol w:w="1424"/>
        <w:gridCol w:w="1253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размеры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161925"/>
                  <wp:effectExtent l="19050" t="0" r="9525" b="0"/>
                  <wp:docPr id="367" name="Рисунок 367" descr="http://law.rufox.ru/images/8079/5DE25B62EF2A3D550AC2CF2651F7CD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law.rufox.ru/images/8079/5DE25B62EF2A3D550AC2CF2651F7CD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gramEnd"/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68" name="Рисунок 368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69" name="Рисунок 369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70" name="Рисунок 370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71" name="Рисунок 371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61925"/>
                  <wp:effectExtent l="19050" t="0" r="9525" b="0"/>
                  <wp:docPr id="372" name="Рисунок 372" descr="http://law.rufox.ru/images/8079/354BB60597788ED14338057CF6442E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law.rufox.ru/images/8079/354BB60597788ED14338057CF6442E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73" name="Рисунок 373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600х1500х350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7200; 8400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1200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cP01BC"/>
      <w:bookmarkEnd w:id="5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2575" cy="3067050"/>
            <wp:effectExtent l="19050" t="0" r="9525" b="0"/>
            <wp:docPr id="374" name="Рисунок 374" descr="http://law.rufox.ru/images/8079/0DB77DB03B24B0F1BE9475B8B55C8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law.rufox.ru/images/8079/0DB77DB03B24B0F1BE9475B8B55C8C73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 39. 1 - установка для обработки холодом; 2 - электропечь камерная;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3 - бак для закалки в масле; 4 - бак для закалки в воде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УСТАНОВКИ ГАЗОПРИГОТОВИТЕЛЬНЫЕ (табл.54)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48"/>
        <w:gridCol w:w="1336"/>
        <w:gridCol w:w="1242"/>
        <w:gridCol w:w="1336"/>
        <w:gridCol w:w="1429"/>
        <w:gridCol w:w="1444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Производительность,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375" name="Рисунок 375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76" name="Рисунок 376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77" name="Рисунок 377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78" name="Рисунок 378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79" name="Рисунок 379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80" name="Рисунок 380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2,5 до 250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4700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7200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13200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cP01C4"/>
      <w:bookmarkEnd w:id="5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3143250"/>
            <wp:effectExtent l="19050" t="0" r="9525" b="0"/>
            <wp:docPr id="381" name="Рисунок 381" descr="http://law.rufox.ru/images/8079/C2DFC433EB9A8841BAE6DB4A87F644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law.rufox.ru/images/8079/C2DFC433EB9A8841BAE6DB4A87F64483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Рис.40. 1 -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газоприготовительная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установка; 2 - трансформатор; 3 - шкаф управления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Допускается установка генераторов на антресоли.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ОЧИСТНЫЕ ДРОБЕМЕТНЫЕ (табл.55)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55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71"/>
        <w:gridCol w:w="1212"/>
        <w:gridCol w:w="1212"/>
        <w:gridCol w:w="1302"/>
        <w:gridCol w:w="1393"/>
        <w:gridCol w:w="1212"/>
        <w:gridCol w:w="122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стола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82" name="Рисунок 382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83" name="Рисунок 383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84" name="Рисунок 384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85" name="Рисунок 385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86" name="Рисунок 386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87" name="Рисунок 387" descr="http://law.rufox.ru/images/8079/D22A1128055D7BA017997C602FFDA3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law.rufox.ru/images/8079/D22A1128055D7BA017997C602FFDA3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1200 до 2500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5530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7050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8400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9600</w:t>
            </w:r>
          </w:p>
        </w:tc>
        <w:tc>
          <w:tcPr>
            <w:tcW w:w="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2000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4000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1500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5" w:name="cP01CE"/>
      <w:bookmarkEnd w:id="5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038475"/>
            <wp:effectExtent l="19050" t="0" r="0" b="0"/>
            <wp:docPr id="388" name="Рисунок 388" descr="http://law.rufox.ru/images/8079/2845BE55FC7BC08AAC5281E91C1772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law.rufox.ru/images/8079/2845BE55FC7BC08AAC5281E91C1772C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Рис.41. 1 - камера очистная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периодического действия;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2 - шкаф автоматики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Ширина рабочей зоны не менее 2000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Столы очистные размещаются от нагревательного оборудования на расстоянии не менее 4 м, шкафов КИП и автоматики - не менее 6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Желательно устанавливать в изолированном помещении во избежание разбрасывания дроби.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ДРОБЕМЕТНЫЕ УСТАНОВКИ ПЕРИОДИЧЕСКОГО ДЕЙСТВИЯ (табл.56)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56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10"/>
        <w:gridCol w:w="1429"/>
        <w:gridCol w:w="1522"/>
        <w:gridCol w:w="1522"/>
        <w:gridCol w:w="1522"/>
        <w:gridCol w:w="1630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габариты камеры,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89" name="Рисунок 389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90" name="Рисунок 390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91" name="Рисунок 391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92" name="Рисунок 392" descr="http://law.rufox.ru/images/8079/148C08FF18ECB07DEFE3A174616AD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law.rufox.ru/images/8079/148C08FF18ECB07DEFE3A174616AD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19075"/>
                  <wp:effectExtent l="19050" t="0" r="9525" b="0"/>
                  <wp:docPr id="393" name="Рисунок 393" descr="http://law.rufox.ru/images/8079/01A0CF6CF77CF1BEF144ED2ADC9CF6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law.rufox.ru/images/8079/01A0CF6CF77CF1BEF144ED2ADC9CF6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6х6х3 до 18х9х6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6720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10800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14400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2000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3000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6" w:name="cP01D8"/>
      <w:bookmarkEnd w:id="5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875" cy="4495800"/>
            <wp:effectExtent l="19050" t="0" r="9525" b="0"/>
            <wp:docPr id="394" name="Рисунок 394" descr="http://law.rufox.ru/images/8079/244E0E7EB903C20C9535423349385B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law.rufox.ru/images/8079/244E0E7EB903C20C9535423349385B35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Рис.42. 1 -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установка; 2 - грузовая тележка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При увеличении внутренних габаритов камеры предусматривается ее размещение в 2 пролетах (по I варианту) и в 3 пролетах (по II варианту).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Дробеметные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размещаются от нагревательного оборудования на расстоянии не менее 5 м, шкафов КИП и автоматики - не менее 8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ДРОБЕМЕТНЫЕ УСТАНОВКИ ПЕРИОДИЧЕСКОГО ДЕЙСТВИЯ (табл.57)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22"/>
        <w:gridCol w:w="1714"/>
        <w:gridCol w:w="1995"/>
        <w:gridCol w:w="1807"/>
        <w:gridCol w:w="2197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барабана 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395" name="Рисунок 395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396" name="Рисунок 396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397" name="Рисунок 397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98" name="Рисунок 398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965 до 1372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4800 до 5900</w:t>
            </w:r>
          </w:p>
        </w:tc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10800 до 12600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3000 до 4000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cP01E2"/>
      <w:bookmarkEnd w:id="57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1533525"/>
            <wp:effectExtent l="19050" t="0" r="0" b="0"/>
            <wp:docPr id="399" name="Рисунок 399" descr="http://law.rufox.ru/images/8079/9D50236652345AF1FD933C97ADA02A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law.rufox.ru/images/8079/9D50236652345AF1FD933C97ADA02A88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Рис.43. 1 -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установка; 2 - рольганг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Ширина рабочей зоны не менее 3000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2.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Дробеметные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размещаются от нагревательного оборудования на расстоянии не менее 5 м, шкафов КИП и автоматики - не менее 8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Желательно устанавливать в изолированном помещении, во избежание разбрасывания дроби.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ДРОБЕМЕТНЫЕ КАМЕРЫ НЕПРЕРЫВНОГО ДЕЙСТВИЯ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ВРАЩАЮЩИМИСЯ ПОДВЕСКАМИ (табл.58)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58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71"/>
        <w:gridCol w:w="1807"/>
        <w:gridCol w:w="1714"/>
        <w:gridCol w:w="1527"/>
        <w:gridCol w:w="1916"/>
      </w:tblGrid>
      <w:tr w:rsidR="0003268C" w:rsidRPr="0003268C" w:rsidTr="0003268C">
        <w:trPr>
          <w:tblCellSpacing w:w="15" w:type="dxa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параметры и размеры,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дробеметных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аппаратов в камере, шт. 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400" name="Рисунок 400" descr="http://law.rufox.ru/images/8079/CD0D5D68114A99482241B573EB16E5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law.rufox.ru/images/8079/CD0D5D68114A99482241B573EB16E5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61925"/>
                  <wp:effectExtent l="19050" t="0" r="9525" b="0"/>
                  <wp:docPr id="401" name="Рисунок 401" descr="http://law.rufox.ru/images/8079/E6FFC263DB5495A622B237890687A9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law.rufox.ru/images/8079/E6FFC263DB5495A622B237890687A9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расстояний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402" name="Рисунок 402" descr="http://law.rufox.ru/images/8079/303FED12EB38B659692FB4D51761E8A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law.rufox.ru/images/8079/303FED12EB38B659692FB4D51761E8A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403" name="Рисунок 403" descr="http://law.rufox.ru/images/8079/A494739F7DA7039F309DCA560CDA2F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law.rufox.ru/images/8079/A494739F7DA7039F309DCA560CDA2F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 до 12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6700 до 7320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10800 до 12600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4000 до 5000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cP01EC"/>
      <w:bookmarkEnd w:id="58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1485900"/>
            <wp:effectExtent l="19050" t="0" r="0" b="0"/>
            <wp:docPr id="404" name="Рисунок 404" descr="http://law.rufox.ru/images/8079/DC49DF216A42DA94F3D0FD5CDBFD78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law.rufox.ru/images/8079/DC49DF216A42DA94F3D0FD5CDBFD78AA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Рис.44. 1 - камера очистная; 2 - подвесной конвейер; 3 - пульт управления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Ширина рабочей зоны не менее 3000 мм.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2. Очистные камеры размещаются от нагревательного оборудования на расстоянии не менее 5 м, шкафов КИП и автоматики - не менее 8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cP01F2"/>
      <w:bookmarkEnd w:id="5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НОРМЫ ШИРИНЫ ЦЕХОВЫХ ПРОЕЗДОВ (табл.59)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123"/>
        <w:gridCol w:w="2569"/>
        <w:gridCol w:w="1319"/>
        <w:gridCol w:w="1165"/>
        <w:gridCol w:w="1172"/>
        <w:gridCol w:w="1187"/>
      </w:tblGrid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1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проезда,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проезда </w:t>
            </w: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транспортных средств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емность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 (кН) 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тируемых грузов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или тары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грузом, мм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роннем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движении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роннем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движении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Цеховой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Напольные транспортные средства (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электропогрузчики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вилочными захватами,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электротележка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электротягачи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0,5 (5)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800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 (10)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3,2 (32)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5,0 (50)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Цеховой</w:t>
            </w: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Монорельсовые и крановые транспортные средства (тали электрические,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мостовые и подвесные краны)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3000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ввод</w:t>
            </w: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Вагоны грузовые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Пешеходные проходы</w:t>
            </w:r>
          </w:p>
        </w:tc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0" w:name="cP01F7"/>
      <w:bookmarkEnd w:id="6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НОРМЫ РАБОЧЕЙ ПЛОЩАДИ НА ЕДИНИЦУ ОСНОВНОГО ОБОРУДОВАНИЯ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(ДЛЯ УКРУПНЕННЫХ РАСЧЕТОВ)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Норма площади на единицу основного оборудования определена с учетом зоны обслуживания оборудования и размещения прочего производственного оборудования, необходимого для проведения соответствующего термического процесса (закалочных баков, колодцев охлаждения,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газоприготовительных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установок, закалочных станков), приведены в таблице 60.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60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22"/>
        <w:gridCol w:w="2604"/>
        <w:gridCol w:w="2429"/>
      </w:tblGrid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по типу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 общей площади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единицу,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05" name="Рисунок 405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камерная</w:t>
            </w:r>
          </w:p>
        </w:tc>
        <w:tc>
          <w:tcPr>
            <w:tcW w:w="1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СНО-3.4.2,5/5/13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СНО-3.6.2/10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СНО-3.2.6.2,5/15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СНО-4.8.2,5/10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СНО-4.8.2,5/13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СНО-6.12.4/10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СНО-8.16.5/10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СНО-9.14.7/10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СНО-3.6.2/10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СНЗ-4.8.2,5/10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камерная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СНЗ-6.12.4/10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СНЗ-8.12.4/12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СНЗ-8.16.5/10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СНЗ-8.16.5/12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камерная механизированная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СНЗ-11.22.7/12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СНЦ-5.10.5/9,5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СНЦ-8.12.5.6/9,5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Электропечь-ванна соляная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СВС-1,5.3.4/8,5М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СВС-4.8.4/6,5М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СВС-4.8.4./8,5М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СВС-2.3/13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СВС-2.5/13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шахтная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СШО-6.6/10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СШО-6.12/10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СШО-6.20/10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СШО-6.30/10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СШО-10.30/10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Электропечь шахтная с защитной атмосферой для азотирования, для цементации 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США-5.7,5/6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США-8.12/6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СШЗ-6.6/7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СШЗ-6.12/7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СШЗ-6.20/7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СШЗ-6.30/7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СШЗ-10.10/7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СШЗ-10.12/12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СШЦМ-6.6/9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СШЦМ-6.20/9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сопротивления для азотирования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СНА-20.40/6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Высокочастотные генераторы, установки индукционные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ВЧГ1-60/0,066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ВЧГ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/100/0,066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ВЧГ3-160/0,066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ИЗ1-160/4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ИЗ2-230/10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ИЗ4-100/8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ИЗ3-200/2,4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ИЗ4-200/8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ИЗ3-100/2,4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с выдвижным подом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СДО-10.12,5.10/5-И1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СДО-14.20.10/12-8Л1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СДО-14.28.10/10-12-10Л2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СДО-20.40.15/10-10И1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СДО-30.60.20/7-40НО2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СДО-25.90.18/7-И1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СДО-35.100.20/7-60-И1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Агрегат для цементации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СНЦА-5.10.5/3,5И3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Газоприготовительная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ЭН-125-М3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Камера очистная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дробеметная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периодического действия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42634М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Камера очистная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дробеметная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периодического действия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42638М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42834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с фильтром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Установка для нанесения износостойких покрытий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том числе: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ННВ-6.6-И3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зона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лазерная</w:t>
            </w:r>
          </w:p>
        </w:tc>
        <w:tc>
          <w:tcPr>
            <w:tcW w:w="1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1" w:name="cP01FE"/>
      <w:bookmarkEnd w:id="6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ВЫПУСК С 1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06" name="Рисунок 406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ПЛОЩАДИ, т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Для укрупненного расчета площади участка, цеха, производства приводятся съемы с 1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07" name="Рисунок 407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площади в зависимости от выпуска и кратности нагрева (табл.61).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61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022"/>
        <w:gridCol w:w="1709"/>
        <w:gridCol w:w="1709"/>
        <w:gridCol w:w="1547"/>
      </w:tblGrid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выпуск деталей,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7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деталей с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08" name="Рисунок 408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площади, т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кратности нагрева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 до 3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 до 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ЕДИНИЧНОЕ И МЕЛКОСЕРИЙНОЕ ПРОИЗВОДСТВА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 и цехи в составе механосборочных корпусов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1-1,2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0,7-0,9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1,2-1,4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1-1,2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до 4000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1,4-2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1,2-1,6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  "  6000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1,6-1,8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1,3-1,5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  " 10000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2,8-3,2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2,2-2,5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1,7-2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10000 до 15000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3,2-4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2,5-3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15000 до 20000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4-4,5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3,2-4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2,5-3,2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20000 до 25000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4,5-5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3,8-4,4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3-3,8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Термические участки,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10000 до 20000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1,8-2,3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20000  "   40000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2,5-3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40000  "   60000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2,5-3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60000  "   80000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3,5-3,8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80000  " 100000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3,8-4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3,5-3,7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500 до 1000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1000  "  1500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0,6-0,8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1500  "  3000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0,7-0,9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0,6-0,8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Станкостроительное производство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1,1-1,3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1,3-1,5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0,9-1,1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0,8-0,9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3000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1,4-1,7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1,0-1,2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1,2-1,4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 " 10000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2-2,5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1,4-1,7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1,3-1,6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II. СРЕДНЕСЕРИЙНОЕ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 и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0,8-1,3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1,8-3,5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до 3000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1,3-2,5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1-1,3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до 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2,5-5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1,3-1,7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до 10000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 до 15000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3,5-5,5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15000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0,6-0,8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0,6-0,8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0,5-0,7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до 3000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0,7-1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3000  "   5000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0,9-1,2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0,7-0,9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III. КРУПНОСЕРИЙНОЕ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3000 до 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1,7-2,2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1,2-1,5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1,1-1,4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 "   7000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2,2-2,6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1,5-1,8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7000  " 15000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2,2-2,8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15000  " 35000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3-4,5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приборостроительное производство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1500 до 3000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0,9-1,3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0,8-1,1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0,9-1,2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 "   8000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1,2-1,6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1-1,3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IV. МАССОВОЕ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1,6-1,8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0,8-1,5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1,8-2,1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1,8-2,4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30000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2,4-2,9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50000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2,8-3,6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2,4-3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4,9-5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5,8-6,1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" 30000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7,6-8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50000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9,2-9,7*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100000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11,5-12,2**</w:t>
            </w:r>
          </w:p>
        </w:tc>
        <w:tc>
          <w:tcPr>
            <w:tcW w:w="9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Для цехов с большим объемом азотирования. Выпуск с 1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09" name="Рисунок 409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площади вводится коэффициент снижения, равный 2,5-3,5.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* Данные приведены для производства, оснащенного на 50% автоматическими линиями.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** Данные приведены для литейного производства.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Разбивка дана в зависимости от технологических факторов.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2" w:name="cP0205"/>
      <w:bookmarkEnd w:id="6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МЕХАНИЗАЦИЯ И АВТОМАТИЗАЦИЯ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cP0207"/>
      <w:bookmarkEnd w:id="6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СТЕПЕНЬ И УРОВЕНЬ АВТОМАТИЗАЦИИ ПРОИЗВОДСТВА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Расчет степени и уровня автоматизации производства осуществляется в соответствии с методическими указаниями, утвержденными постановлением ГКНТ СССР от 7.08.85 г. N 425.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 состав автоматизированного оборудования входят: агрегаты конвейерные, толкательные, барабанные и др.; оборудование, работающее в полуавтоматическом режиме, а также частично роботизированные комплексы.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Уровень автоматизации по типам производства и отрасли машиностроения приведены в табл.62.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400"/>
        <w:gridCol w:w="2173"/>
        <w:gridCol w:w="1240"/>
        <w:gridCol w:w="921"/>
        <w:gridCol w:w="964"/>
        <w:gridCol w:w="837"/>
      </w:tblGrid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Отрасль машиностроения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объекта термического производства </w:t>
            </w:r>
          </w:p>
        </w:tc>
        <w:tc>
          <w:tcPr>
            <w:tcW w:w="19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автоматизации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типам производства, не менее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серийное и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единичное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серий-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серий-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Автомобильная и подшипниковая промышленности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Сельхозмашиностроение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тракторов; комбайнов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Топливная аппаратура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Строительное и дорожное машиностроение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Станкостроительная промышленность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Тяжелое машиностроение, в т.ч. транспортное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Приборостроение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с робототехникой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4" w:name="cP020F"/>
      <w:bookmarkEnd w:id="6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НОРМЫ ЗАПАСОВ И СКЛАДИРОВАНИЯ СЫРЬЯ И ГОТОВОЙ ПРОДУКЦИИ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В массовом и крупносерийном производствах для хранения деталей целесообразно применять толкающие конвейеры, обеспечивающие накопление деталей перед термической обработкой и подачу их к загрузочным местам агрегатов. Нагрузки от подвесных толкающих конвейеров на фермы перекрытия цеха или стоечные опоры следует считать в зависимости от веса деталей (подвесок), производительности и количества агрегатов в каждом конкретном случае.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" w:name="cP0212"/>
      <w:bookmarkEnd w:id="6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РАСЧЕТ ПЛОЩАДИ СКЛАДА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Расчет площади склада производится по формуле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419100"/>
            <wp:effectExtent l="19050" t="0" r="9525" b="0"/>
            <wp:docPr id="410" name="Рисунок 410" descr="http://law.rufox.ru/images/8079/D865F56718D58791C5BF2B3581EF9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law.rufox.ru/images/8079/D865F56718D58791C5BF2B3581EF9389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                                                  (6)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80975"/>
            <wp:effectExtent l="19050" t="0" r="9525" b="0"/>
            <wp:docPr id="411" name="Рисунок 411" descr="http://law.rufox.ru/images/8079/9158C204B20F760AE9D1C137298267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law.rufox.ru/images/8079/9158C204B20F760AE9D1C1372982679D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площадь склада (места складирования),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12" name="Рисунок 412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161925"/>
            <wp:effectExtent l="19050" t="0" r="9525" b="0"/>
            <wp:docPr id="413" name="Рисунок 413" descr="http://law.rufox.ru/images/8079/AF1773A317ACD6F1B28B0740642B1E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law.rufox.ru/images/8079/AF1773A317ACD6F1B28B0740642B1E06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норма запаса хранения, календарные дни;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200025"/>
            <wp:effectExtent l="19050" t="0" r="0" b="0"/>
            <wp:docPr id="414" name="Рисунок 414" descr="http://law.rufox.ru/images/8079/7948EF24CB4AEF3F54F709D01EC87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law.rufox.ru/images/8079/7948EF24CB4AEF3F54F709D01EC874A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масса деталей (заготовок) на годовую программу цеха, кг;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61925"/>
            <wp:effectExtent l="19050" t="0" r="9525" b="0"/>
            <wp:docPr id="415" name="Рисунок 415" descr="http://law.rufox.ru/images/8079/4AE03F1F448A6F0F1AC5EC1EDDE74F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law.rufox.ru/images/8079/4AE03F1F448A6F0F1AC5EC1EDDE74FA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нагрузка на 1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16" name="Рисунок 416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склада в КПа (кгс/см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17" name="Рисунок 417" descr="http://law.rufox.ru/images/8079/B2DAE797067231CDDFAE254141EF1D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law.rufox.ru/images/8079/B2DAE797067231CDDFAE254141EF1DD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418" name="Рисунок 418" descr="http://law.rufox.ru/images/8079/F1FA8EAA49B4E02CF740C252D441FC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law.rufox.ru/images/8079/F1FA8EAA49B4E02CF740C252D441FC4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коэффициент использования площади;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61925"/>
            <wp:effectExtent l="19050" t="0" r="0" b="0"/>
            <wp:docPr id="419" name="Рисунок 419" descr="http://law.rufox.ru/images/8079/A2EAAD46A230B40009D88578669E4A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law.rufox.ru/images/8079/A2EAAD46A230B40009D88578669E4AE8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число календарных дней в году (365 дней).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Примечание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61925"/>
            <wp:effectExtent l="19050" t="0" r="9525" b="0"/>
            <wp:docPr id="420" name="Рисунок 420" descr="http://law.rufox.ru/images/8079/4AE03F1F448A6F0F1AC5EC1EDDE74F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law.rufox.ru/images/8079/4AE03F1F448A6F0F1AC5EC1EDDE74FA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61925"/>
            <wp:effectExtent l="19050" t="0" r="0" b="0"/>
            <wp:docPr id="421" name="Рисунок 421" descr="http://law.rufox.ru/images/8079/F1FA8EAA49B4E02CF740C252D441FC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law.rufox.ru/images/8079/F1FA8EAA49B4E02CF740C252D441FC4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по ОНТП общезаводских складов.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Укрупненный расчет площади кладовых термического участка для предприятий приборостроения допускается производить в зависимости от удельной площади кладовых, приходящейся на одного производственного рабочего: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59"/>
        <w:gridCol w:w="1666"/>
      </w:tblGrid>
      <w:tr w:rsidR="0003268C" w:rsidRPr="0003268C" w:rsidTr="0003268C">
        <w:trPr>
          <w:tblCellSpacing w:w="15" w:type="dxa"/>
        </w:trPr>
        <w:tc>
          <w:tcPr>
            <w:tcW w:w="4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кладовая поступающих и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термообработанных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 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- 1,0-1,3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80975"/>
                  <wp:effectExtent l="19050" t="0" r="0" b="0"/>
                  <wp:docPr id="422" name="Рисунок 422" descr="http://law.rufox.ru/images/8079/F87DF9CEBBF9F4E98F98542CA3D66F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law.rufox.ru/images/8079/F87DF9CEBBF9F4E98F98542CA3D66F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4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кладовая химикатов 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- 0,8-1,0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80975"/>
                  <wp:effectExtent l="19050" t="0" r="0" b="0"/>
                  <wp:docPr id="423" name="Рисунок 423" descr="http://law.rufox.ru/images/8079/F87DF9CEBBF9F4E98F98542CA3D66F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law.rufox.ru/images/8079/F87DF9CEBBF9F4E98F98542CA3D66F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4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кладовая вспомогательных материалов для проведения термических процессов </w:t>
            </w: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- 0,8-1,0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" cy="180975"/>
                  <wp:effectExtent l="19050" t="0" r="0" b="0"/>
                  <wp:docPr id="424" name="Рисунок 424" descr="http://law.rufox.ru/images/8079/F87DF9CEBBF9F4E98F98542CA3D66F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law.rufox.ru/images/8079/F87DF9CEBBF9F4E98F98542CA3D66F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Нормы для расчета цеховых складов приводятся в табл.63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63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65"/>
        <w:gridCol w:w="1918"/>
        <w:gridCol w:w="1240"/>
        <w:gridCol w:w="921"/>
        <w:gridCol w:w="1082"/>
        <w:gridCol w:w="1509"/>
      </w:tblGrid>
      <w:tr w:rsidR="0003268C" w:rsidRPr="0003268C" w:rsidTr="0003268C">
        <w:trPr>
          <w:tblCellSpacing w:w="15" w:type="dxa"/>
        </w:trPr>
        <w:tc>
          <w:tcPr>
            <w:tcW w:w="27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склада</w:t>
            </w:r>
          </w:p>
        </w:tc>
        <w:tc>
          <w:tcPr>
            <w:tcW w:w="14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запаса хранения, календарные дни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хранения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14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производства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единичное и мелк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серийное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серий-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серий-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массовое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 или место складирования для деталей (заготовок)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поступающие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термообработку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крупных и тяжелых деталей 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штабелях, поштучно на полу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 обработанные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поступающие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термообработку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средних и мелких деталей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штабелях, в таре на полу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 обработанные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стеллажах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инструмента, оснастки и приспособлений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индукторов, клещей, крючков, корзин, поддонов и пр.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специальных напольных и настенных стеллажах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вспомогательных материалов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солей, щелочей, эмульсии, масел и пр.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стеллажах, в специальной таре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Кладовая хранения материала для ремонта печей </w:t>
            </w:r>
          </w:p>
        </w:tc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огнеупорного кирпича, изоляционных материалов и огнеупорной оснастки</w:t>
            </w:r>
          </w:p>
        </w:tc>
        <w:tc>
          <w:tcPr>
            <w:tcW w:w="1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планов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предупреди-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тельного ремонта </w:t>
            </w:r>
          </w:p>
        </w:tc>
        <w:tc>
          <w:tcPr>
            <w:tcW w:w="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1.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Меньшие значения норм запаса хранения принимать для крупных термических цехов, большие - для мелких.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материалы для ремонта печей хранятся на центральном складе.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Хранение масел и других ЛВЖ и ГЖ должно производиться в изолированных отсеках складов.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4.При расчете складов термических участков, цехов, производств необходимо учитывать наличие аналогичных складов смежных производств.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5. При наличии соответствующих общезаводских складов не предусматривать хранение в кладовых масла, ЛВЖ, ГЖ.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" w:name="cP021D"/>
      <w:bookmarkEnd w:id="66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ТРЕБОВАНИЯ К ПАРАМЕТРАМ И КАЧЕСТВУ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ВСПОМОГАТЕЛЬНЫХ МАТЕРИАЛОВ И ЭНЕРГОНОСИТЕЛЕЙ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(ВОДЕ, ГАЗУ, ВОЗДУХУ, ПАРУ) И НОРМЫ РАСХОДА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Все химикаты (соли, щелочи и др.), сжиженные газы, масла,  огнеупорные тепло- и электроизоляционные материалы, трубки резиновые и медные, прутки латунные, бензин, керосин и прочие вспомогательные материалы по параметрам и качеству должны соответствовать действующим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ГОСТам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Нормы расхода вспомогательных материалов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ГОСТы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приводятся в таблице 68.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производственных нужд в термических участках, цехах применяется оборотная (циркуляционная) вода, которая после очистки и охлаждения снова подается на участок или в цех для тех же целей.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всех высокочастотных и вакуумных установок рекомендуется применять свои замкнутые оборотные системы охлаждения.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Требования к качеству воды, используемой в системах оборотного (циркуляционного) водоснабжения должны соответствовать ГОСТ 2874-73, п.2 раздел 1.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Вода, используемая для охлаждения элементов печей, высокочастотных установок, установок приготовления контролируемых атмосфер, для приготовления моющих растворов и т.д., должна иметь давление 1,5·10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25" name="Рисунок 425" descr="http://law.rufox.ru/images/8079/5D0C044E665A574BAD73BBCFBFE498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law.rufox.ru/images/8079/5D0C044E665A574BAD73BBCFBFE4985A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23825"/>
            <wp:effectExtent l="19050" t="0" r="9525" b="0"/>
            <wp:docPr id="426" name="Рисунок 426" descr="http://law.rufox.ru/images/8079/C2071DB07F5CD32712586DF9D50CED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law.rufox.ru/images/8079/C2071DB07F5CD32712586DF9D50CEDBF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3·10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27" name="Рисунок 427" descr="http://law.rufox.ru/images/8079/5D0C044E665A574BAD73BBCFBFE498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law.rufox.ru/images/8079/5D0C044E665A574BAD73BBCFBFE4985A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 и температуру не более 25 °С.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К воде для охлаждения высокочастотных установок предъявляются особые требования: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для охлаждения внутреннего контура ламповых генераторов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теристорных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преобразователей должна подаваться чистая дистиллированная вода с температурой на входе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25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удельным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электросопротивлением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5000 Ом·см, с общей жесткостью не более 8,5 мг·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/л;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охлаждения высокочастотных установок с машинным генератором температура воды на входе должна быть в пределах 15-25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выходе - не выше 50 °С, допустимая общая жесткость - 3 мг·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/л, количество взвешенных частиц - не более 10 мг/л, удельное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электросопротивление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- 4000 Ом·см;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высокочастотных установок с ламповым генератором температура воды на входе должна быть в пределах 5-25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выходе после охлаждения анода генераторной лампы - 55 °С, после охлаждения остальных элементов установок - 50 °С.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Допустима общая жесткость не более 8,5 мг·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/л, удельное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электросопротивление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Ом·см, не менее: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охлаждения анода генераторной лампы - 20000;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охлаждения остальных элементов - 4000.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Расход закалочной жидкости принимать из расчета 0,01-0,015 л/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квадратный сантиметр охлаждаемой поверхности.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Природный газ теплотворной способностью 8500 ккал/м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28" name="Рисунок 428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(356,15·10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29" name="Рисунок 429" descr="http://law.rufox.ru/images/8079/5D0C044E665A574BAD73BBCFBFE498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law.rufox.ru/images/8079/5D0C044E665A574BAD73BBCFBFE4985A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Дж/м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30" name="Рисунок 430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 используется в термообработке как энергоноситель для нагрева в пламенных печах, для пламенной завесы в электропечах типа СНЗ, СТЗ для приготовления контролируемых атмосфер, как карбюратор при химико-термической обработке и т.д. Давление газа в сети должно быть 0,02-0,05 МПа.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Воздух давлением 0,3-0,6 МПа принимается в термических участках, цехах для очистного оборудования; 0,3 МПа - для механизмов печей и в промывочных баках (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барботирование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); 0,005 МПа - для охлаждения оптики соляных печей-ванн.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Пар, нагретый до температуры равной 120-140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давлением 0,2-0,3 МПа, используется для нагрева моющих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пассивирующих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растворов в моечных машинах и промывочных баках (ваннах).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Укрупненные нормы расхода энергоносителей приводятся в табл.64.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" w:name="cP0220"/>
      <w:bookmarkEnd w:id="67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УКРУПНЕННЫЕ НОРМЫ РАСХОДА ЭЛЕКТРОНОСИТЕЛЕЯ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(табл.64)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Таблица 64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87"/>
        <w:gridCol w:w="896"/>
        <w:gridCol w:w="896"/>
        <w:gridCol w:w="590"/>
        <w:gridCol w:w="770"/>
        <w:gridCol w:w="695"/>
        <w:gridCol w:w="1263"/>
        <w:gridCol w:w="1419"/>
        <w:gridCol w:w="1119"/>
      </w:tblGrid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на 1 т выпуска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производства </w:t>
            </w:r>
          </w:p>
        </w:tc>
        <w:tc>
          <w:tcPr>
            <w:tcW w:w="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8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8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" cy="209550"/>
                  <wp:effectExtent l="19050" t="0" r="0" b="0"/>
                  <wp:docPr id="431" name="Рисунок 431" descr="http://law.rufox.ru/images/8079/0957BAEA877AA0C863D591FB6E86C7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law.rufox.ru/images/8079/0957BAEA877AA0C863D591FB6E86C7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Сжатый воздух,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" cy="209550"/>
                  <wp:effectExtent l="19050" t="0" r="0" b="0"/>
                  <wp:docPr id="432" name="Рисунок 432" descr="http://law.rufox.ru/images/8079/0957BAEA877AA0C863D591FB6E86C7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law.rufox.ru/images/8079/0957BAEA877AA0C863D591FB6E86C7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кВт·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33" name="Рисунок 433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оборотная, %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давлении 0,3-0,6 МПа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давлении 0,2-0,3 МПа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Единичное и мелкосерийное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500-600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160-200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250-300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300-360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80-90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20-250; 450-550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Среднесерийное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400-500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130-150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300-400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360-480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Крупносерийное и массовое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300-400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100-120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350-500</w:t>
            </w:r>
          </w:p>
        </w:tc>
        <w:tc>
          <w:tcPr>
            <w:tcW w:w="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420-600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1. Данные таблицы применять для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предпроектных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соображений.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Расход топлива следует принимать по одному виду энергоносителя.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При наличии химико-термической обработки, составляющей 40-70% от общего объема термической обработки, расход энергоносителей принимать с коэффициентом 1,8-2,0.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Увеличение расхода природного газа по видам производства связано с применением агрегатов химико-термической обработки на газовом топливе.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5. Для электротехнической промышленности на участках печей с водородной атмосферой расход на 1 т деталей составляет: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водорода - 900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34" name="Рисунок 434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/ч;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азота - 3600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435" name="Рисунок 435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/ч.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" w:name="cP0227"/>
      <w:bookmarkEnd w:id="68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НОРМЫ РАСХОДА ВСПОМОГАТЕЛЬНЫХ МАТЕРИАЛОВ ПО ОПЕРАЦИЯМ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(табл.65)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65*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* В таблице приведены ссылки на действующие на территории РФ в настоящее время стандарты. - Примечание изготовителя базы данных. 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73"/>
        <w:gridCol w:w="2945"/>
        <w:gridCol w:w="1400"/>
        <w:gridCol w:w="1074"/>
        <w:gridCol w:w="1343"/>
      </w:tblGrid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(операция обработки)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вспомогательных материалов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Химическая формула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ТУ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Удельная норма расхода материалов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1 т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ваемых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деталей, т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Высокотемпературный нагрев до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36" name="Рисунок 436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Барий хлористый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37" name="Рисунок 437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742-78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соляных ваннах (закалка)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38" name="Рисунок 438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39" name="Рисунок 439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40" name="Рисунок 440" descr="http://law.rufox.ru/images/8079/ACA1D5FFF92F2FA9AD6D7F5DC4BEDB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law.rufox.ru/images/8079/ACA1D5FFF92F2FA9AD6D7F5DC4BEDB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8429-77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41" name="Рисунок 441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42" name="Рисунок 442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Раскисление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высокотемпературных ванн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Ферросилиций (состав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С;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Аl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1415-78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 древесный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7657-74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0,001-0,002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Проволока стальная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низкоугл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родистая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(изготовление приспособлений и оснастки)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8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3282-74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Нагрев деталей под объемную закалку в соляных ваннах при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43" name="Рисунок 443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800-900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KCl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4234-77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Нагрев в соляной ванне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Изотермическая закалка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44" name="Рисунок 444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45" name="Рисунок 445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46" name="Рисунок 446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 древесный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7657-74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0,001-0,002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Охлаждение при обычной закалке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индустриальное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20799-75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Полимерная закалочная среда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920-126-82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едкий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Масло горячее: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MЗM-120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38.101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135.71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0,007-0,010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MЗM-26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0,008-0,010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MЗM-16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0,010-0,015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Охлаждение при ступенчатой и изотермической закалке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Натрий азотнокислый (селитра)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47" name="Рисунок 447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300-500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48" name="Рисунок 448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828-77Е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Селитра калиевая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49" name="Рисунок 449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300-550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KNO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50" name="Рисунок 450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19790-74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Натрий едкий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51" name="Рисунок 451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350-500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гидрат окиси (щелочь)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52" name="Рисунок 452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400-550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KOH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9285-78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углекислый (поташ)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53" name="Рисунок 453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54" name="Рисунок 454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55" name="Рисунок 455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56" name="Рисунок 456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57" name="Рисунок 457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450-550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58" name="Рисунок 458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59" name="Рисунок 459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Охлаждение деталей при закалке ТВЧ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индустриальное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20799-75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Эмульсол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20% водного раствора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эмульсии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Глицерин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6259-75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Отпуск деталей в жидких средах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цилиндровое "ВАПОР"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6411-76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едкий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гидрат окиси (щелочь)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KOH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9285-78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азотнокислый (селитра)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60" name="Рисунок 460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828-77Е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Селитра калиевая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KNO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61" name="Рисунок 461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19790-74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биохромат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(хромпик)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62" name="Рисунок 462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63" name="Рисунок 463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64" name="Рисунок 464" descr="http://law.rufox.ru/images/8079/ACA1D5FFF92F2FA9AD6D7F5DC4BEDB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law.rufox.ru/images/8079/ACA1D5FFF92F2FA9AD6D7F5DC4BEDB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2652-78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65" name="Рисунок 465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66" name="Рисунок 466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Искусственное старение деталей в жидких средах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6411-76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0,02-0,03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Цементация в твердом карбюризаторе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кальцинирования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67" name="Рисунок 467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68" name="Рисунок 468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 древесный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7657-74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0,001-0,002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859-78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Ткани асбестовые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6102-78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Шнуры асбестовые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1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1779-72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поверхности при химической обработке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Антицементационная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09/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3849-75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0,0005/м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69" name="Рисунок 469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Графит кристаллический литейный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5279-74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Цементация газовая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70" name="Рисунок 470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900-950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слоя 0,7-1,2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 осветительный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4753-68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71" name="Рисунок 471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450-77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Ткани асбестовые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6102-78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Шнуры асбестовые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1779-72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0,012-0,014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859-78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 однохлористая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CuCl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72" name="Рисунок 472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4164-79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 бакелитовый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901-78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 марок┘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6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5470-75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газовая высокотемпературная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075" cy="152400"/>
                  <wp:effectExtent l="19050" t="0" r="9525" b="0"/>
                  <wp:docPr id="473" name="Рисунок 473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840-870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Триэтаноламин</w:t>
            </w:r>
            <w:proofErr w:type="spell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МРТУ 6-02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0,0036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463-64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слоя 0,7-1,2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 жидкий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6221-82E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Керосин осветительный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4753-68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0,023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Нитроцементация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газовая низкотемпературная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74" name="Рисунок 474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520-570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слоя 0,2-0,35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 жидкий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75" name="Рисунок 475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6221-82E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 осветительный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4753-68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Цианирование в жидкой среде высокотемпературное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76" name="Рисунок 476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800-850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77" name="Рисунок 477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78" name="Рисунок 478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79" name="Рисунок 479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0" name="Рисунок 480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450-77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1" name="Рисунок 481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82" name="Рисунок 482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Цементация в жидкой среде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83" name="Рисунок 483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840-900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слоя до 0,7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Хлористый натрий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Кальцинированная сода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4" name="Рисунок 484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85" name="Рисунок 485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6" name="Рисунок 486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450-77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BaCI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7" name="Рисунок 487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Цианирование в твердой среде высокотемпературное 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88" name="Рисунок 488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800-850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железисто-синеродистый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89" name="Рисунок 489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90" name="Рисунок 490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 древесный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7657-74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0,001-0,002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91" name="Рисунок 491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92" name="Рисунок 492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Цианирование в твердой среде низкотемпературное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93" name="Рисунок 493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500-600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Глубина слоя 0,2-0,35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94" name="Рисунок 494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95" name="Рисунок 495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Уголь древесный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7657-74</w:t>
              </w:r>
            </w:hyperlink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0,001-0,002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Цианирование в жидкой среде низкотемпературное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496" name="Рисунок 496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520-570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Глубина слоя 0,2-0,35 мм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Калий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железистосинеродистый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(желтая кровяная соль)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97" name="Рисунок 497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(CN)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498" name="Рисунок 498" descr="http://law.rufox.ru/images/8079/F922CB20525BF53695A2C41D72156B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law.rufox.ru/images/8079/F922CB20525BF53695A2C41D72156B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6816-79E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едкий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499" name="Рисунок 499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00" name="Рисунок 500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501" name="Рисунок 501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деталей холодом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02" name="Рисунок 502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Хладон-22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8502-73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жидкий и газообразный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9293-74</w:t>
              </w:r>
            </w:hyperlink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0,4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Азотирование газовое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03" name="Рисунок 503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500-560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слоя 0,3-0,5 мм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 жидкий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6221-82E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слоя 0,5-0,7 мм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 жидкий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6221-82E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детали сложной формы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 жидкий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6221-82E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Стекло натриевое жидкое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13078-81</w:t>
              </w:r>
            </w:hyperlink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0,002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Азотирование в жидкой среде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04" name="Рисунок 504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 °C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слоя 0,01-0,015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Борирование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жидкой среде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05" name="Рисунок 505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Глубина слоя: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углекислый (поташ)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10690-73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0,15-0,2 мм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06" name="Рисунок 506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07" name="Рисунок 507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508" name="Рисунок 508" descr="http://law.rufox.ru/images/8079/ACA1D5FFF92F2FA9AD6D7F5DC4BEDB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law.rufox.ru/images/8079/ACA1D5FFF92F2FA9AD6D7F5DC4BEDB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6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8429-77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 мм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0,35-0,4 мм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хлористый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NaCI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4233-77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Сульфоцианирование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жидкой среде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09" name="Рисунок 509" descr="http://law.rufox.ru/images/8079/B58E64641A87F265B18C405F313825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law.rufox.ru/images/8079/B58E64641A87F265B18C405F313825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роданистый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KCNS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0,02-0,025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слоя 0,01-0,015 мм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Аммоний роданистый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0" name="Рисунок 510" descr="http://law.rufox.ru/images/8079/4A860A701DF10062F82F2658DA04A8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law.rufox.ru/images/8079/4A860A701DF10062F82F2658DA04A8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CNS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Промывка деталей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1" name="Рисунок 511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512" name="Рисунок 512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 едкий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 натриевое жидкое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13078-81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Пассивирование деталей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 натрия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3" name="Рисунок 513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Очистка деталей от окалины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Дробь чугунная и стальная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11964-81E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0,006-0,008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кварцевый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9077-82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4" name="Рисунок 514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515" name="Рисунок 515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Упрочнение стальных деталей дробью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Дробь чугунная и стальная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42875"/>
                  <wp:effectExtent l="19050" t="0" r="9525" b="0"/>
                  <wp:docPr id="516" name="Рисунок 516" descr="http://law.rufox.ru/images/8079/D9217B4F3140BDD64C16B9572B80E54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law.rufox.ru/images/8079/D9217B4F3140BDD64C16B9572B80E54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0,6-2,0 мм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11964-81E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0,006-0,008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Травление поковок и штамповок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 едкий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7" name="Рисунок 517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 кальцинированная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18" name="Рисунок 518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28600"/>
                  <wp:effectExtent l="19050" t="0" r="9525" b="0"/>
                  <wp:docPr id="519" name="Рисунок 519" descr="http://law.rufox.ru/images/8079/01356BE908689793FACD2D9EF58A9F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law.rufox.ru/images/8079/01356BE908689793FACD2D9EF58A9F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5100-73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деталей на трещины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 осветительный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4573-68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печей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огнеупорные шамотные общего назначения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390-69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огнеупорные полукислые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4873-71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Изделия огнеупорные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динасовые</w:t>
            </w:r>
            <w:proofErr w:type="spell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4157-79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Изделия легковесные теплоизоляционные огнеупорные и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высокоупорные</w:t>
            </w:r>
            <w:proofErr w:type="spell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5040-78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Глины формовочные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3226-77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асбестовый (теплоизоляция)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2850-80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Мертель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Металлы: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6137-60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0,0007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двутавр</w:t>
            </w:r>
            <w:proofErr w:type="spell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швеллер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трубы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стальное чугунное литье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нихромовая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проволока и полоса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Песок речной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0,002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контролируемой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атмосферы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 осветительный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4753-68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Кальций хлористый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CaCl</w:t>
            </w:r>
            <w:proofErr w:type="spell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0" name="Рисунок 520" descr="http://law.rufox.ru/images/8079/9A06224BBE4FB5F1F2970C9609F912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law.rufox.ru/images/8079/9A06224BBE4FB5F1F2970C9609F912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5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450-77</w:t>
              </w:r>
            </w:hyperlink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0,002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оснастки для термообработки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Сталь </w:t>
            </w:r>
            <w:proofErr w:type="spellStart"/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толсто-листовая</w:t>
            </w:r>
            <w:proofErr w:type="spellEnd"/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коррозионностойкая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жаростойкая и жаропрочная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4350-77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 углеродистая обыкновенного качества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380-71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0,009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Катанка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горячекатанная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крупная из углеродистой стали обыкновенного качества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80975"/>
                  <wp:effectExtent l="19050" t="0" r="9525" b="0"/>
                  <wp:docPr id="521" name="Рисунок 521" descr="http://law.rufox.ru/images/8079/B3EFD570088558B0515ABB9C83F300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law.rufox.ru/images/8079/B3EFD570088558B0515ABB9C83F300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мм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14085-79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Полоса стальная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горячекатанная</w:t>
            </w:r>
            <w:proofErr w:type="spellEnd"/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103-76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Проволока круглая холоднотянутая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2771-81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оснастки и индукторов для ТВЧ 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Трубы медные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617-72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0,0003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0,0005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Гетинакс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электротехнический листовой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2718-74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Прутки бронзовые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0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1628-78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Прутки латунные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1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2060-73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Прутки медные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1535-71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0,0004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Обмазка затворов печей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Глины формовочные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2" w:history="1">
              <w:r w:rsidRPr="0003268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3226-77</w:t>
              </w:r>
            </w:hyperlink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0,0003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" w:name="cP022E"/>
      <w:bookmarkEnd w:id="69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СПЕЦИАЛЬНЫЕ ТРЕБОВАНИЯ К ПОМЕЩЕНИЮ, ОБОРУДОВАНИЮ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И ТЕХНОЛОГИЧЕСКИМ ПРОЦЕССАМ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Термические участки, цехи относятся к производствам с избытками явного тепла (более 20 ккал/м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522" name="Рисунок 522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/ч), а также значительными выделениями вредных газов, паров и пыли. Согласно санитарным нормам проектирования промышленных предприятий, утвержденных Госстроем СССР (п.3-4, п.3-5), указанные производства надлежит размещать преимущественно в одноэтажных зданиях с аэрационными фонарями. В многоэтажных зданиях термические цехи следует размещать только в верхних этажах.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Допускается размещение термических участков в средних этажах многоэтажных зданий, в случае обоснованности технологического процесса, при условии обеспечения воздуха рабочей зоны в помещениях вышележащих этажей в соответствии с ГОСТ 12.1.005-76*.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* На территории Российской Федерации действует ГОСТ 12.1.005-88. Здесь и далее. - Примечание изготовителя базы данных.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Термические участки, цехи следует располагать наиболее протяженной стороной помещения вдоль наружных стен здания.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Не менее 60% внешнего периметра отдельно стоящего здания термического цеха должно быть свободно от бытовых и вспомогательных пристроек, отделенных глухими стенами или перегородками от производственных помещений в соответствии с "Правилами техники безопасности и производственной санитарии при термической обработке металлов", утвержденными в 1983 году.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Здания термических участков, цехов должны быть не ниже II степени огнестойкости с несгораемыми утеплителями в ограждающих конструкциях.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размещения вспомогательного оборудования (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растворо-охладительной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маслоохладительной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установок, установки замкнутого оборотного водоснабжения и т.д.) могут быть использованы полуподвалы и подвалы высотой не менее 2,25 м до выступающих конструкций, оборудованные эффективной вентиляцией. Ширина проходов в полуподвалы или подвалы должны быть не менее 1 м. Подвалы должны иметь не менее 2 выходов в местах, наиболее целесообразных для выхода обслуживающего персонала. Количество эвакуационных выходов определяется в соответствии со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II-2.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Размещение рабочих мест в подвалах и полуподвалах не допускается. Отделка производственных помещений должна осуществляться в соответствии с указаниями по строительному проектированию СН-181 и нормам проектирования полов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II-27.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Производственные процессы, сопровождающиеся загрязнением воздуха рабочей зоны вредными выделениями различных паров, газов, пыли (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травление металла, цианирование,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карбонитрация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жидкостное азотирование и др.), если они расположены вне потока, должны быть отделены от других участков термического цеха.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Печи с водородной атмосферой размещаются в отдельном помещении у наружных стен зданий.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Строительные конструкции помещений, в которых размещаются печи с водородной атмосферой, должны обеспечивать непрерывное полное и свободное удаление водорода из атмосферы помещений.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Помещения, в которых размещаются печи с водородной атмосферой, должны быть снабжены приборами звуковой и световой сигнализации, срабатывающей при достижении концентрации водорода в помещении в количестве 20% от нижнего предела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взрываемости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Лазерные установки и установки для нанесения износостойких покрытий должны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размещаться в изолированных помещениях.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 эксплуатации вакуумных печей и установок их следует размещать в закрытых, сухих, чистых помещениях (желательно изолированных) во избежание проникновения пыли, агрессивных газов и паров.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Экранированные высокочастотные и индукционные установки для нагрева допускается размещать как в отдельных, так и в общих помещениях, включая расположение в потоке. Интенсивность электромагнитных полей радиочастот на рабочих местах должна соответствовать "Санитарным нормам и правилам при работе с источниками электромагнитных полей высоких, ультравысоких и сверхвысоких частот, N 848-70" и </w:t>
      </w:r>
      <w:hyperlink r:id="rId163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12.1.006-84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Аммиачная установка, в случае размещения в термическом цехе, должна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выгораживаться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капитальными стенами; выход из помещения предусматривать только наружу.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При значительных расходах установки для приготовления газообразного аммиака размещать в отдельно стоящих сооружениях.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Дробеметно-дробеструйная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очистка деталей должна производиться в специально оборудованном помещении. Управление процессом - дистанционное с пульта управления.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Производственное оборудование должно соответствовать требованиям ГОСТ 12.2.003-74*; ГОСТ 12.2.007.9-75*; ГОСТ 12.2.007.10-75*; </w:t>
      </w:r>
      <w:hyperlink r:id="rId164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12.2.049-80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На территории Российской Федерации действуют </w:t>
      </w:r>
      <w:hyperlink r:id="rId165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12.2.003-91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66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12.2.007.9-93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67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12.2.007.10-87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соответственно. Здесь и далее. - Примечание изготовителя базы данных.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Закалку целесообразнее производить в новых закалочных средах на основе водных растворов полимеров, как для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спрейерного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охлаждения после индукционного нагрева, так и для объемной термообработки - вместо воды и масла. Применяемые закалочные среды должны соответствовать нормативной документации, утвержденной в установленном порядке.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Охлаждение нагретых в процессе термической обработки изделий (при нормализации, высоком отпуске и пр.) необходимо производить в специально оборудованных охладительных устройствах (камерах, колодцах) или в местах, оборудованных вытяжной вентиляцией.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промывки и обезжиривания деталей и изделий должны применяться негорючие технические моющие средства.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Закалочные и отпускные масляные ванны объемом 5 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219075"/>
            <wp:effectExtent l="19050" t="0" r="9525" b="0"/>
            <wp:docPr id="523" name="Рисунок 523" descr="http://law.rufox.ru/images/8079/7E4508DC9BD5D156E52B69C7890B45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law.rufox.ru/images/8079/7E4508DC9BD5D156E52B69C7890B45D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 должны иметь сборные емкости, обеспечивающие 100% слив масла, вместимость которых определяется по </w:t>
      </w:r>
      <w:hyperlink r:id="rId168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12.3.004-75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II-106. Соединительные маслопроводы должны быть рассчитаны из условия возможности слива масла из бака в случае аварии не более чем за 10 мин. В отдельных случаях допускается откачка масла насосом за то же время.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нагревательных устройств должны применяться газообразное топливо или электрическая энергия.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 наличии опасных и вредных производственных факторов должны широко применяться комплексная механизация, автоматизация с дистанционным управлением технологическими процессами и операциями.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Все проходные печи или агрегаты должны работать в автоматическом цикле (с законченным циклом термообработки).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" w:name="cP0233"/>
      <w:bookmarkEnd w:id="70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ХАРАКТЕРИСТИКА ЗДАНИЙ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Размеры унифицированных пролетов и грузоподъемность подъемно-транспортных средств одноэтажных термических участков, цехов приведены в табл.66.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66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9"/>
        <w:gridCol w:w="969"/>
        <w:gridCol w:w="953"/>
        <w:gridCol w:w="1915"/>
        <w:gridCol w:w="2116"/>
        <w:gridCol w:w="1259"/>
        <w:gridCol w:w="1304"/>
      </w:tblGrid>
      <w:tr w:rsidR="0003268C" w:rsidRPr="0003268C" w:rsidTr="0003268C">
        <w:trPr>
          <w:tblCellSpacing w:w="15" w:type="dxa"/>
        </w:trPr>
        <w:tc>
          <w:tcPr>
            <w:tcW w:w="265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производственных пролетов,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35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Подъемно-транспортные средства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пролета </w:t>
            </w:r>
          </w:p>
        </w:tc>
        <w:tc>
          <w:tcPr>
            <w:tcW w:w="9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колонн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помещения 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до головки подкранового рельса,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нование</w:t>
            </w:r>
            <w:proofErr w:type="spellEnd"/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емность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крайних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средних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18; 24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6***; 6,6; 7,2; 7,8; 8,4; 9,6; 10,8; 12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Подвесные краны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0,25-5,0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24; 30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7,2; 8,4; 9,6; 10,8; 12; 13,2; 14,4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8,4; 9,6; 10,8; 12,0; 13,2; 14,4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6,35; 6,95; 8,15; 8,95; 10,15; 11,35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Мостовые краны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8,4; 9,6; 10,8; 12,0; 13,2; 14,4; 15,6; 16,8; 13,0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6,35; 6,95; 8,15; 8,95; 10,15; 11,35; 12,2; 13,4; 14,6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5,0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30; 36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52х42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12; 18*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10,8; 12,0; 14,4; 15,6; 16,8; 18,0**; 18,2*; 20,4*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8,15; 8,95; 10,15; 11,35; 12,2; 13,4; 14,6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5,0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30; 36; 42*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12; 18*; 24*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ярус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Мостовые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II ярус 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30; 36; 42*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12; 18*; 24*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30; 36; 42*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6; 12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12; 18*; 24*</w:t>
            </w:r>
          </w:p>
        </w:tc>
        <w:tc>
          <w:tcPr>
            <w:tcW w:w="11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30*</w:t>
            </w:r>
          </w:p>
        </w:tc>
        <w:tc>
          <w:tcPr>
            <w:tcW w:w="1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Таблица составлена в соответствии с ГОСТ 23837-79.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При соответствующих обоснованиях допускается применение мостовых кранов грузоподъемностью до 5,0 т.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* По технологическим требованиям допускается применение ширины пролетов шага колонн и высот этажей, превышающих установленные ГОСТ 23837-79. При этом ширина пролетов и шаг колонн должны быть кратные 6 м, а высота этажей - 1,2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4. ** При высоте помещения более 18 м высота до головки подкранового рельса уточняется при выборе строительных конструкций.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5. *** Высота 6 м допускается для предприятий, применяющих мелкое термическое оборудование, высотой до 3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6. Высота до головки подкранового рельса принимается в зависимости от грузоподъемности крана в соответствии с ГОСТ 23837-79.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7. При установке специальных закалочных кранов для охлаждения длинномерных деталей, соблюдать условия пожарной безопасности - продолжительность соприкосновения раскаленной детали с поверхностным слоем масла не более 30 с при температуре масла до 60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°С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 температуре детали до 1000 °С. Краны подбираются по специальным нормалям.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Размеры унифицированных пролетов и грузоподъемность подъемно-транспортных сре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сл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учае размещения термических участков и цехов в многоэтажных зданиях приведены в табл.67.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67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541"/>
        <w:gridCol w:w="1246"/>
        <w:gridCol w:w="1153"/>
        <w:gridCol w:w="2369"/>
        <w:gridCol w:w="3226"/>
      </w:tblGrid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Сетка колонн (кроме верхнего этажа),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Сетка колонн верхнего этажа,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этажа,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значения временных эквивалентных нагрузок на каркас, кПа (кгс/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4" name="Рисунок 524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Подъемно-транспортные средства и их грузоподъемность,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12х6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4,8**; 6,0**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Краны подвесные грузоподъемностью от 0,25 до 5,0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18х6*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6,0**; 7,2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24х6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9х6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18х6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8,4; 7,2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(2,00)</w:t>
            </w: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12х6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24х6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8,4; 9,6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12х12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12х12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24х12</w:t>
            </w:r>
          </w:p>
        </w:tc>
        <w:tc>
          <w:tcPr>
            <w:tcW w:w="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8,4; 9,6; 10,8</w:t>
            </w:r>
          </w:p>
        </w:tc>
        <w:tc>
          <w:tcPr>
            <w:tcW w:w="12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Таблица составлена на основании "Производственных зданий промышленных предприятий" и "Основных положений по унификации объемно-планировочных и конструктивных решений промышленных зданий".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* В верхних этажах возможен шаг колонн средних рядов 12 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3. ** Высота этажей 6 м (при реконструкции 4,8 м) допускается для предприятий приборостроения, применяющих мелкое термическое оборудование.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Требования к полам термических участков, цехов приведены в таблице 68.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68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237"/>
        <w:gridCol w:w="1042"/>
        <w:gridCol w:w="1328"/>
        <w:gridCol w:w="878"/>
        <w:gridCol w:w="716"/>
        <w:gridCol w:w="727"/>
        <w:gridCol w:w="792"/>
        <w:gridCol w:w="702"/>
        <w:gridCol w:w="1083"/>
      </w:tblGrid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воздействующих на полы факторов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Участки, цехи 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Эквив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нагрузка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гического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кПа (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5" name="Рисунок 525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Тепла, °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Воды и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ров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реакции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масел и эму-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льсий</w:t>
            </w:r>
            <w:proofErr w:type="spellEnd"/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чей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их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воров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Кислот и их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воров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Пыл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уборке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Термические цехи заготовител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 (заготовительные, кузнечные, литейные цехи)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80,0 (8000)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100,0 (10000)</w:t>
            </w:r>
          </w:p>
        </w:tc>
        <w:tc>
          <w:tcPr>
            <w:tcW w:w="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тары с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поковками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нагретыми до температуры 900-1000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уборки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Термические цехи, оснащенные автоматическими линиями и агрегатами: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машиностроительн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ых заводов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инструментальных заводов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 50,0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(5000)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 тары с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деталями, нагретыми до температуры 100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Термические цехи, оснащенные мелким оборудованием (камерные печи с площадью пода до 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6" name="Рисунок 526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шахтные печи диаметром до 0,8 м и с глубиной до 1,2 м)      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тары с деталями, нагретыми до температуры 800;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20,0 (2000)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тары с деталями, нагретыми до температуры 100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Термические цехи, оснащенные средним оборудованием (камерные печи площадью пода 1-5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7" name="Рисунок 527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шахтные печи диаметром 0,8-1,5 м с глубиной 1,2-3,0 м)      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30,0 (3000)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тары с деталями, нагретыми до температуры 900-1000;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уборки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тары с деталями, нагретыми температуры 100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Термические участки, цехи, оснащенные тяжелым оборудованием (камерные печи площадью пода свыше 5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8" name="Рисунок 528" descr="http://law.rufox.ru/images/8079/B2DAE797067231CDDFAE254141EF1D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law.rufox.ru/images/8079/B2DAE797067231CDDFAE254141EF1D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шахтные печи диаметром свыше 1,5 м и с глубиной свыше 3 м)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30,0 (3000)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60,0 (6000)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деталей, нагретых до 100-200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Термические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участки, цехи с оборудованием, работающим с применением ядохимикатов, кислот и щелочей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Св. 10,0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(1000)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20,0 (2000)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 тары с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деталями, нагретыми до 100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Участки с установками ТВЧ и ламповыми генераторами: 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20,0 (2000)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50,0 (5000) 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обработке крупных и средних деталей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обработке мелких деталей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10,0 (1000)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30,0 (3000)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высокочастотных шахтных преобразователей под установку преобразователей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 (3000)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Остальная часть помещения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20,0 (2000)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30,0 (3000)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 очистки, оснащенные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дробеметными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дробеструйными и гидропескоструйными установками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20,0 (2000)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50,0 (5000)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тары с деталями, нагретыми до 100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+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+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износостойких покрытий для повышения стойкости изделий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50,0 (5000)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от тары с деталями, нагретыми до 100-200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1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подготовки изделий для нанесения износостойких покрытий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(2000)</w:t>
            </w:r>
          </w:p>
        </w:tc>
        <w:tc>
          <w:tcPr>
            <w:tcW w:w="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1.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Покрытия полов термических участков, цехов должны быть стойкими к ударным нагрузкам, истиранию и обладать легкой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смываемостью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масел и различных загрязнений.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Полы участков износостойких покрытий должны быть безыскровые, электропроводящие.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" w:name="cP023F"/>
      <w:bookmarkEnd w:id="71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ТРЕБОВАНИЯ БЕЗОПАСНОСТИ, ОХРАНА ТРУДА,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ПРОТИВОПОЖАРНАЯ ТЕХНИКА И ПРОИЗВОДСТВЕННАЯ САНИТАРИЯ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в термических цехах следует соблюдать требования безопасности в соответствии с </w:t>
      </w:r>
      <w:hyperlink r:id="rId169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12.3.004-75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"Санитарными правилами организации технологических процессов и гигиеническими требованиями к производственному оборудованию"* N 1042-73, а также правилами техники безопасности и производственной санитарии при термической обработке металлов, утвержденными ЦК профсоюзов рабочих от 6.09.83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* На территории Российской Федерации действуют </w:t>
      </w:r>
      <w:hyperlink r:id="rId170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 2.2.2.1327-03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- Примечание изготовителя базы данных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на электропечах необходимо соблюдать требования в соответствии с ГОСТ 12.2.007.9-75*.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При подготовке поверхности деталей перед термической обработкой (обезжиривание, травление и пр.) следует соблюдать требования </w:t>
      </w:r>
      <w:hyperlink r:id="rId171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12.3.008-75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В производственных помещениях термических участков и цехов должна быть обеспечена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общеобменная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приточно-вытяжная вентиляция в соответствии с требованиями главы </w:t>
      </w:r>
      <w:hyperlink r:id="rId172" w:history="1">
        <w:proofErr w:type="spellStart"/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СНиП</w:t>
        </w:r>
        <w:proofErr w:type="spellEnd"/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"Отопление, вентиляция и кондиционирование воздуха"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II-33).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Производственное оборудование, являющееся источником выделения вредных веществ в воздухе рабочей зоны, должно быть оборудовано местной вытяжной вентиляцией, сблокированной с работой оборудования.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Воздух рабочей зоны (метеорологические условия и содержание вредных веществ) должен соответствовать требованиям ГОСТ 12.1.005-76 для категории работ средней тяжести ПБ и "Предельно допустимым концентрациям вредных веществ в воздухе рабочей зоны", утвержденным Минздравом СССР. Все производственные источники тепла (печи, камеры охлаждения металла) должны отвечать санитарным правилам и оборудоваться устройствами и приспособлениями, предотвращающими или резко ограничивающими выделение конвекционного и лучистого тепла в рабочую зону (герметизация, теплоизоляция, экранирование, отведение тепла и т.д.).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нагретых поверхностей оборудования и ограждений на рабочих местах не должна превышать 45 °С. Уровни звукового давления и уровни звука на постоянных рабочих местах должны соответствовать требованиям </w:t>
      </w:r>
      <w:hyperlink r:id="rId173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12.1.003-83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"Санитарным нормам допустимых уровней шума на рабочих местах", утвержденным Минздравом СССР N 3223-85 г., "Средствам защиты от шума по главе </w:t>
      </w:r>
      <w:hyperlink r:id="rId174" w:history="1">
        <w:proofErr w:type="spellStart"/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СНиП</w:t>
        </w:r>
        <w:proofErr w:type="spellEnd"/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"Защита от шума"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Для снижения уровней излучаемого шума предусматривать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мероприятия: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размещение особо шумного оборудования (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дробеметные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установки, высокочастотные генераторы и др.) в изолированных помещениях;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вибродемпфирование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деталей оборудования (кожухи, крышки и др.), имеющих большие излучающие шум поверхности, путем облицовки последних резиной, войлоком, асбестом, пробкой, специальными мастиками; экранирование наиболее интенсивных источников шума; укрытие наиболее шумных узлов оборудования кожухами и капотами;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изготовление из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малозвучных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бункеров, лотков, тары, в которую ссыпаются мелкие детали (шайбы, ролики и др.);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устройство глушителей на выпуске сжатого воздуха из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пневмопривода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средства индивидуальной защиты (наушники, заглушки).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На участках ультразвуковых установок следует соблюдать требования "Санитарных норм и правил при работе на промышленных ультразвуковых установках", утвержденных Минздравом за N 1733-77 и </w:t>
      </w:r>
      <w:hyperlink r:id="rId175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12.2.051-80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ГОСТ 12.1.001-83*.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* На территории Российской Федерации действует </w:t>
      </w:r>
      <w:hyperlink r:id="rId176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12.1.001-89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- Примечание изготовителя базы данных.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При работе с лазерными установками следует соблюдать "Санитарные нормы и правила устройства и эксплуатации лазеров", утвержденные Минздравом СССР N 2392-81 и </w:t>
      </w:r>
      <w:hyperlink r:id="rId177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12.1.040-83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На участках нанесения износостойких покрытий для упрочнения необходимо обеспечить выполнение требований, изложенных в справочном материале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ГИПРОНИИАВИАпрома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Р-2747.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Печи с водородной атмосферой должны быть снабжены автоматическими устройствами для дожигания избыточного водорода и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процессом дожигания, а также соответствующей автоматической звуковой и световой сигнализациями.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Перед началом работы и в конце ее водородные печи необходимо продувать инертным газом.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Вытяжная вентиляция из верхней зоны и от зонтов печи должна быть выполнена во взрывозащищенном исполнении.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Верхняя зона помещения водородных печей должна постоянно проветриваться.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 высокочастотных установках и машинных генераторах следует соблюдать требования "Санитарных норм и правил при работе с источниками электромагнитных полей высоких ультразвуковых и сверхвысоких частот" N 848-70 и </w:t>
      </w:r>
      <w:hyperlink r:id="rId178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12.1.006-84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Эргономические требования к организации рабочих мест должны соответствовать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требованиям </w:t>
      </w:r>
      <w:hyperlink r:id="rId179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12.2.032-78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80" w:history="1">
        <w:r w:rsidRPr="000326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ГОСТ 12.2.033-78</w:t>
        </w:r>
      </w:hyperlink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Требования к пультам управления по ГОСТ 23.000-78.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  <w:proofErr w:type="gramEnd"/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Категории производств и класс помещений по взрывной и взрывопожарной и пожарной опасности приведены в таблице 69.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69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439"/>
        <w:gridCol w:w="1422"/>
        <w:gridCol w:w="2453"/>
        <w:gridCol w:w="1221"/>
      </w:tblGrid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помещения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производств по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СНиП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II-90-81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производства по ПУЭ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Категория и группы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взрыв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опасных смесей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нормализации и отжига отливок и поковок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термической и химико-термической обработки деталей в агрегатах и садочных печах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 жидкостного азотирования,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борирования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закалки и отпуска в солях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газового азотирования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Газогенераторная станция (допускается размещение в общем печном зале)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закалки с нагревом ТВЧ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Машзал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генераторов ТВЧ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промывки деталей в содовом растворе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зачистки и контроля деталей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Участки очистки деталей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Экспресс-лаборатория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Кладовые хранения цианистых солей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Кладовые хранения баллонов с азотом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Участки защиты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антицементационной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пастой АЗЛК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ПА-Т1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Кладовая хранения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антицементационной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пасты АЗЛК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ПА-Т1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обмазки пастой на основе жидкого стекла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Кладовая хранения баллонов с </w:t>
            </w:r>
            <w:proofErr w:type="spellStart"/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пропан-бутаном</w:t>
            </w:r>
            <w:proofErr w:type="spellEnd"/>
            <w:proofErr w:type="gramEnd"/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ПА-Т1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хранения баллонов с аммиаком (аммиачная станция)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В-1б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ПА-Т1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Маслоохладительная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 (в подвале или на 1-м этаже двухэтажного здания)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Тоннель для маслопроводов (проходы)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П-1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вспомогательных материалов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П-Па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инструмента, деталей и заготовок (в сгораемой упаковке)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П-Па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же, без сгораемой упаковки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плазменного напыления на установках типа "Булат", ННВ-6.6-ИЗ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водородных печей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подготовки поверхности деталей перед плазменным напылением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В-1а</w:t>
            </w:r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ПА-Т2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лазерного упрочнения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Пирометрическая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Приямки</w:t>
            </w:r>
          </w:p>
        </w:tc>
        <w:tc>
          <w:tcPr>
            <w:tcW w:w="5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Невзрыво-непожароопасный</w:t>
            </w:r>
            <w:proofErr w:type="spellEnd"/>
          </w:p>
        </w:tc>
        <w:tc>
          <w:tcPr>
            <w:tcW w:w="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Примечания: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1. Категория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принимается для участков, расположенных в отдельных помещениях; при размещении их в общем печном зале принимается категория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2. Масла для закалки деталей подаются централизованно с общезаводского склада масел, химикатов и красок тарного хранения.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3. Для определения помещений, которые требуют оборудования автоматическими средствами пожаротушения, пользоваться "Перечнем зданий и помещений, подлежащих оборудованию автоматическими средствами пожаротушения и автоматической пожарной сигнализацией", утвержденным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Минстанкопромом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" w:name="cP0247"/>
      <w:bookmarkEnd w:id="72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 ОХРАНА ОКРУЖАЮЩЕЙ СРЕДЫ И УТИЛИЗАЦИЯ ОТХОДОВ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охраны окружающей среды и уменьшения загрязнения водного и воздушного бассейнов выбросами от термического производства при разработке проектов для реконструируемых и вновь строящихся термических участков, цехов следует предусматривать: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технологические процессы, сопровождающиеся наименьшим количеством выбросов вредных веществ, одним из которых является лазерное упрочнение, позволяющее исключить промывку, очистку, способствующее уменьшению выделения вредностей;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замену твердого и жидкого топлива 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газообразным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электроэнергией;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замену сухих способов очистки от окалины мокрыми;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устройство горелок до полного дожигания окиси углерода на любых режимах печей;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герметизацию оборудования;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полное улавливание паров, масла, солей, щелочей, газов, частиц пыли и т.д. с очисткой технологических выбросов (установками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пылегазоочистного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оборудования, аспирационными системами);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максимальное использование тепла отходящих газов (газовые свечи разрабатывать только с рекуператорами, в трубопроводах встраиваются конвекционные пучки или котлы-утилизаторы).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вредных веществ в атмосферном воздухе населенных мест должно соответствовать "Предельно допустимым концентрациям (ПДК) загрязняющих веществ в атмосферном воздухе населенных мест", утвержденных Минздравом СССР N 3086-84 от 27.08.84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Очистка производственных сточных вод и условия их сброса в водоемы должны отвечать требованиям "Правил охраны поверхностных вод от загрязнения сточными водами" и обеспечивать с ПДК и ориентировочные безопасные уровни воздействия (ОБУВ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) вредных веществ в воде водных объектов хозяйственно-питьевого и культурно-бытового водопользования, утвержденного Минздравом СССР N 2932-83 от 10.07.83 г.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Для этих целей следует предусматривать: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применение электрохимической очистки стоков;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утилизацию улавливаемых примесей и стоков;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совершенствование водопользования путем создания замкнутых циклов и бессточных систем водоснабжения.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Промывные воды, содержащие цианистые соли, необходимо обезвреживать.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Куски шлама при помощи дробилки разбиваются до требуемой величины (не более 35 мм), затем поступают на обезвреживание.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Обезвреженные твердые цианистые отходы должны вывозиться на специализированные полигоны для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неутилизируемых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промышленных отходов по согласованию с органами и учреждениями санитарно-эпидемиологической службы.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 обеспечении полноты сгорания топлива (нормальной работы горелочных устройств) окись углерода практически отсутствует в отходящих дымовых газах.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Ориентировочные нормы вредных выбросов в атмосферу при возможном неполном сгорании топлива приводятся в таблице 70.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70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tbl>
      <w:tblPr>
        <w:tblW w:w="0" w:type="auto"/>
        <w:tblCellSpacing w:w="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82"/>
        <w:gridCol w:w="3081"/>
        <w:gridCol w:w="3192"/>
      </w:tblGrid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выбросы</w:t>
            </w:r>
          </w:p>
        </w:tc>
        <w:tc>
          <w:tcPr>
            <w:tcW w:w="32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Ориентировочные нормы выброса при сжигании топлива,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" cy="219075"/>
                  <wp:effectExtent l="19050" t="0" r="9525" b="0"/>
                  <wp:docPr id="529" name="Рисунок 529" descr="http://law.rufox.ru/images/8079/7E4508DC9BD5D156E52B69C7890B45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law.rufox.ru/images/8079/7E4508DC9BD5D156E52B69C7890B45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природного газа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кг мазута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Окись углерода</w:t>
            </w:r>
          </w:p>
        </w:tc>
        <w:tc>
          <w:tcPr>
            <w:tcW w:w="16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12,9*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Окись азота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Двуокись азота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1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Сернистый газ</w:t>
            </w:r>
          </w:p>
        </w:tc>
        <w:tc>
          <w:tcPr>
            <w:tcW w:w="16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0,714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Примечание. * Количество выделяющейся окиси углерода приведено максимальное на случай неполного сгорания природного газа.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" w:name="cP024F"/>
      <w:bookmarkEnd w:id="73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УРОВЕНЬ СПЕЦИАЛИЗАЦИИ И КООПЕРИРОВАНИЯ ПРОИЗВОДСТВА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Уровень специализации и кооперированных поставок оговаривается специальным заданием на проектирование промышленного объекта и может уточняться при выполнении проекта.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 целью сокращения капитальных затрат на строительство и приобретение технологического и подъемно-транспортного оборудования, а также для более рационального использования специального оборудования, термическую обработку уникальных деталей и обработку по специфическому технологическому процессу следует выполнять по кооперации.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Объем кооперации между специализированными отраслевыми предприятиями и цехами устанавливает Министерство по планам отраслей специализации и кооперирования.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При малых объемах производства аналогичной продукции рекомендуется создавать 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кустовые цехи по термической обработке деталей (заготовок).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Уровень специализации производства следует принимать не ниже - 85%, кооперирования не ниже - 50%.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" w:name="cP0252"/>
      <w:bookmarkEnd w:id="74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14. ЭНЕРГОЕМКОСТЬ ПРОДУКЦИИ</w:t>
      </w:r>
    </w:p>
    <w:p w:rsidR="0003268C" w:rsidRPr="0003268C" w:rsidRDefault="0003268C" w:rsidP="00032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Применение термической обработки позволяет снизить расход энергии в общем процессе изготовления деталей, кроме того можно уменьшить энергоемкость самих процессов термической обработки. Для этого при проектировании термических произво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сл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едует предусматривать: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соответствующий выбор технологии, позволяющей снизить расходы энергии;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применение оборудования, обеспечивающего экономию энергетических ресурсов;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ограничение доли объемной термической обработки за счет роста доли поверхностной термической обработки, так как объемная обработка более энергоемка, чем поверхностная;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рост доли термической обработки в контролируемых атмосферах и вакууме;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проведение термической и химико-термической обработки в газовых атмосферах, вакууме и т.п.;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расширение применения высокоэнергетических методов нагрева;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расширение применения электрического нагрева взамен нагрева с применением горючего топлива;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применение газовых печей с рекуператорами.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Усредненные показатели энергоемкости на 1 т выпуска, </w:t>
      </w:r>
      <w:proofErr w:type="spell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Start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spellEnd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приводятся в таблице 71.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71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090"/>
        <w:gridCol w:w="3445"/>
      </w:tblGrid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Промышленность и вид продукции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Усредненный показатель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1 т выпуска, </w:t>
            </w:r>
            <w:proofErr w:type="spell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spellEnd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Автомобильная: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автомобили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430-450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подшипники качения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320-350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Тракторное и сельскохозяйственное машиностроение: 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трактора гусеничные и колесные двигатели,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    пусковая и топливная аппаратура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 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420-750 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500-840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Станкостроительная и инструментальная промышленность: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станки металлообрабатывающие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300-360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станки деревообрабатывающие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230-290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инструмент, оснастки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420-500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Приборостроительная промышленность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480-500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Тяжелое и транспортное машиностроение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500-600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32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Строительное, дорожное и коммунальное машиностроение</w:t>
            </w:r>
          </w:p>
        </w:tc>
        <w:tc>
          <w:tcPr>
            <w:tcW w:w="18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250-350</w:t>
            </w:r>
          </w:p>
        </w:tc>
      </w:tr>
    </w:tbl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" w:name="cP0257"/>
      <w:bookmarkEnd w:id="75"/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15. СЕБЕСТОИМОСТЬ ПРОДУКЦИИ </w:t>
      </w:r>
    </w:p>
    <w:p w:rsidR="0003268C" w:rsidRPr="0003268C" w:rsidRDefault="0003268C" w:rsidP="00032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68C" w:rsidRPr="0003268C" w:rsidRDefault="0003268C" w:rsidP="000326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8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72</w:t>
      </w:r>
    </w:p>
    <w:tbl>
      <w:tblPr>
        <w:tblW w:w="0" w:type="auto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738"/>
        <w:gridCol w:w="1625"/>
        <w:gridCol w:w="1719"/>
        <w:gridCol w:w="1453"/>
      </w:tblGrid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выпуск, </w:t>
            </w:r>
            <w:proofErr w:type="gramStart"/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5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Себестоимость 1 т выпуска, р.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кратности нагрева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2 до 3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 до 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ЕДИНИЧНОЕ И МЕЛКОСЕРИЙНОЕ ПРОИЗВОДСТВА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 и цехи в составе механосборочных корпусов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4000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  "   6000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  "  10000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  "  15000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  "  20000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20000  "  25000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 и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10000 до 20000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20000  "   40000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40000  "   60000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60000  "   80000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80000  "   100000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500 до 1000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  "   1500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  "   3000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Станкостроительное производство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" 2000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" 3000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" 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" 10000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105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II. СРЕДНЕСЕРИЙНОЕ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3000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 " 10000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  " 15000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Св. 15000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1000 до 2000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2000  "   3000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3000  "   5000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III. КРУПНОСЕРИЙНОЕ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3000 до 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5000  "   7000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7000  " 15000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15000  " 35000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Инструментальное и приборостроительное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1500 до 3000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  3000  "   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  5000  "   8000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IV. МАССОВОЕ ПРОИЗВОДСТВО</w:t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механического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30000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" 50000 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67 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 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5000" w:type="pct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Термические участки, цехи в составе заготовительного производства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15000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30000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50000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268C" w:rsidRPr="0003268C" w:rsidTr="0003268C">
        <w:trPr>
          <w:tblCellSpacing w:w="15" w:type="dxa"/>
        </w:trPr>
        <w:tc>
          <w:tcPr>
            <w:tcW w:w="25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" 100000</w:t>
            </w:r>
          </w:p>
        </w:tc>
        <w:tc>
          <w:tcPr>
            <w:tcW w:w="8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268C" w:rsidRPr="0003268C" w:rsidRDefault="0003268C" w:rsidP="000326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6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6728A" w:rsidRDefault="0003268C"/>
    <w:sectPr w:rsidR="00E6728A" w:rsidSect="00D03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68C"/>
    <w:rsid w:val="00010696"/>
    <w:rsid w:val="0003268C"/>
    <w:rsid w:val="000E3A22"/>
    <w:rsid w:val="00106E8C"/>
    <w:rsid w:val="002569B4"/>
    <w:rsid w:val="00436345"/>
    <w:rsid w:val="00545E1E"/>
    <w:rsid w:val="008E6225"/>
    <w:rsid w:val="00945837"/>
    <w:rsid w:val="00D03038"/>
    <w:rsid w:val="00D9148A"/>
    <w:rsid w:val="00F1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268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3268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2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hyperlink" Target="http://law.rufox.ru/view/standarts/101200017215.htm" TargetMode="Externa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8.png"/><Relationship Id="rId133" Type="http://schemas.openxmlformats.org/officeDocument/2006/relationships/hyperlink" Target="http://law.rufox.ru/view/standarts/101200008678.htm" TargetMode="External"/><Relationship Id="rId138" Type="http://schemas.openxmlformats.org/officeDocument/2006/relationships/hyperlink" Target="http://law.rufox.ru/view/standarts/101200006553.htm" TargetMode="External"/><Relationship Id="rId154" Type="http://schemas.openxmlformats.org/officeDocument/2006/relationships/hyperlink" Target="http://law.rufox.ru/view/standarts/101200024902.htm" TargetMode="External"/><Relationship Id="rId159" Type="http://schemas.openxmlformats.org/officeDocument/2006/relationships/hyperlink" Target="http://law.rufox.ru/view/standarts/101200011665.htm" TargetMode="External"/><Relationship Id="rId175" Type="http://schemas.openxmlformats.org/officeDocument/2006/relationships/hyperlink" Target="http://law.rufox.ru/view/standarts/101200012528.htm" TargetMode="External"/><Relationship Id="rId170" Type="http://schemas.openxmlformats.org/officeDocument/2006/relationships/hyperlink" Target="http://law.rufox.ru/view/standarts/10901865870.htm" TargetMode="External"/><Relationship Id="rId16" Type="http://schemas.openxmlformats.org/officeDocument/2006/relationships/image" Target="media/image13.png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8.png"/><Relationship Id="rId123" Type="http://schemas.openxmlformats.org/officeDocument/2006/relationships/hyperlink" Target="http://law.rufox.ru/view/standarts/101200006713.htm" TargetMode="External"/><Relationship Id="rId128" Type="http://schemas.openxmlformats.org/officeDocument/2006/relationships/hyperlink" Target="http://law.rufox.ru/view/standarts/101200008545.htm" TargetMode="External"/><Relationship Id="rId144" Type="http://schemas.openxmlformats.org/officeDocument/2006/relationships/hyperlink" Target="http://law.rufox.ru/view/standarts/101200006220.htm" TargetMode="External"/><Relationship Id="rId149" Type="http://schemas.openxmlformats.org/officeDocument/2006/relationships/hyperlink" Target="http://law.rufox.ru/view/standarts/101200016850.htm" TargetMode="Externa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hyperlink" Target="http://law.rufox.ru/view/standarts/101200029357.htm" TargetMode="External"/><Relationship Id="rId160" Type="http://schemas.openxmlformats.org/officeDocument/2006/relationships/hyperlink" Target="http://law.rufox.ru/view/standarts/101200009319.htm" TargetMode="External"/><Relationship Id="rId165" Type="http://schemas.openxmlformats.org/officeDocument/2006/relationships/hyperlink" Target="http://law.rufox.ru/view/standarts/10901702428.htm" TargetMode="External"/><Relationship Id="rId181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09.png"/><Relationship Id="rId118" Type="http://schemas.openxmlformats.org/officeDocument/2006/relationships/hyperlink" Target="http://law.rufox.ru/view/standarts/101200004019.htm" TargetMode="External"/><Relationship Id="rId134" Type="http://schemas.openxmlformats.org/officeDocument/2006/relationships/hyperlink" Target="http://law.rufox.ru/view/standarts/101200025417.htm" TargetMode="External"/><Relationship Id="rId139" Type="http://schemas.openxmlformats.org/officeDocument/2006/relationships/hyperlink" Target="http://law.rufox.ru/view/standarts/101200006713.htm" TargetMode="Externa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hyperlink" Target="http://law.rufox.ru/view/standarts/101200024907.htm" TargetMode="External"/><Relationship Id="rId155" Type="http://schemas.openxmlformats.org/officeDocument/2006/relationships/hyperlink" Target="http://law.rufox.ru/view/standarts/101200006553.htm" TargetMode="External"/><Relationship Id="rId171" Type="http://schemas.openxmlformats.org/officeDocument/2006/relationships/hyperlink" Target="http://law.rufox.ru/view/standarts/101200007333.htm" TargetMode="External"/><Relationship Id="rId176" Type="http://schemas.openxmlformats.org/officeDocument/2006/relationships/hyperlink" Target="http://law.rufox.ru/view/standarts/105200273.htm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hyperlink" Target="http://law.rufox.ru/view/standarts/101200006713.htm" TargetMode="External"/><Relationship Id="rId129" Type="http://schemas.openxmlformats.org/officeDocument/2006/relationships/hyperlink" Target="http://law.rufox.ru/view/standarts/101200017215.htm" TargetMode="Externa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2.png"/><Relationship Id="rId140" Type="http://schemas.openxmlformats.org/officeDocument/2006/relationships/hyperlink" Target="http://law.rufox.ru/view/standarts/101200006553.htm" TargetMode="External"/><Relationship Id="rId145" Type="http://schemas.openxmlformats.org/officeDocument/2006/relationships/hyperlink" Target="http://law.rufox.ru/view/standarts/101200019060.htm" TargetMode="External"/><Relationship Id="rId161" Type="http://schemas.openxmlformats.org/officeDocument/2006/relationships/hyperlink" Target="http://law.rufox.ru/view/standarts/101200048967.htm" TargetMode="External"/><Relationship Id="rId166" Type="http://schemas.openxmlformats.org/officeDocument/2006/relationships/hyperlink" Target="http://law.rufox.ru/view/standarts/101200000278.htm" TargetMode="External"/><Relationship Id="rId18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0.png"/><Relationship Id="rId119" Type="http://schemas.openxmlformats.org/officeDocument/2006/relationships/hyperlink" Target="http://law.rufox.ru/view/standarts/101200006713.htm" TargetMode="External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hyperlink" Target="http://law.rufox.ru/view/standarts/101200025417.htm" TargetMode="External"/><Relationship Id="rId135" Type="http://schemas.openxmlformats.org/officeDocument/2006/relationships/hyperlink" Target="http://law.rufox.ru/view/standarts/101200020352.htm" TargetMode="External"/><Relationship Id="rId151" Type="http://schemas.openxmlformats.org/officeDocument/2006/relationships/image" Target="media/image113.png"/><Relationship Id="rId156" Type="http://schemas.openxmlformats.org/officeDocument/2006/relationships/hyperlink" Target="http://law.rufox.ru/view/standarts/101200004017.htm" TargetMode="External"/><Relationship Id="rId177" Type="http://schemas.openxmlformats.org/officeDocument/2006/relationships/hyperlink" Target="http://law.rufox.ru/view/standarts/105200311.ht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hyperlink" Target="http://law.rufox.ru/view/standarts/109056428.htm" TargetMode="External"/><Relationship Id="rId180" Type="http://schemas.openxmlformats.org/officeDocument/2006/relationships/hyperlink" Target="http://law.rufox.ru/view/standarts/101200005187.htm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2.png"/><Relationship Id="rId125" Type="http://schemas.openxmlformats.org/officeDocument/2006/relationships/hyperlink" Target="http://law.rufox.ru/view/standarts/101200005432.htm" TargetMode="External"/><Relationship Id="rId141" Type="http://schemas.openxmlformats.org/officeDocument/2006/relationships/hyperlink" Target="http://law.rufox.ru/view/standarts/101200017215.htm" TargetMode="External"/><Relationship Id="rId146" Type="http://schemas.openxmlformats.org/officeDocument/2006/relationships/hyperlink" Target="http://law.rufox.ru/view/standarts/101200008432.htm" TargetMode="External"/><Relationship Id="rId167" Type="http://schemas.openxmlformats.org/officeDocument/2006/relationships/hyperlink" Target="http://law.rufox.ru/view/standarts/101200000275.htm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hyperlink" Target="http://law.rufox.ru/view/standarts/101200024902.htm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6.png"/><Relationship Id="rId115" Type="http://schemas.openxmlformats.org/officeDocument/2006/relationships/hyperlink" Target="http://law.rufox.ru/view/standarts/101200008432.htm" TargetMode="External"/><Relationship Id="rId131" Type="http://schemas.openxmlformats.org/officeDocument/2006/relationships/hyperlink" Target="http://law.rufox.ru/view/standarts/101200008678.htm" TargetMode="External"/><Relationship Id="rId136" Type="http://schemas.openxmlformats.org/officeDocument/2006/relationships/hyperlink" Target="http://law.rufox.ru/view/standarts/101200020359.htm" TargetMode="External"/><Relationship Id="rId157" Type="http://schemas.openxmlformats.org/officeDocument/2006/relationships/hyperlink" Target="http://law.rufox.ru/view/standarts/101200006471.htm" TargetMode="External"/><Relationship Id="rId178" Type="http://schemas.openxmlformats.org/officeDocument/2006/relationships/hyperlink" Target="http://law.rufox.ru/view/standarts/105200272.htm" TargetMode="Externa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hyperlink" Target="http://law.rufox.ru/view/standarts/101200016850.htm" TargetMode="External"/><Relationship Id="rId173" Type="http://schemas.openxmlformats.org/officeDocument/2006/relationships/hyperlink" Target="http://law.rufox.ru/view/standarts/105200291.htm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hyperlink" Target="http://law.rufox.ru/view/standarts/101200008545.htm" TargetMode="External"/><Relationship Id="rId147" Type="http://schemas.openxmlformats.org/officeDocument/2006/relationships/hyperlink" Target="http://law.rufox.ru/view/standarts/101200006713.htm" TargetMode="External"/><Relationship Id="rId168" Type="http://schemas.openxmlformats.org/officeDocument/2006/relationships/hyperlink" Target="http://law.rufox.ru/view/standarts/101200007330.htm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4.png"/><Relationship Id="rId121" Type="http://schemas.openxmlformats.org/officeDocument/2006/relationships/hyperlink" Target="http://law.rufox.ru/view/standarts/101200017215.htm" TargetMode="External"/><Relationship Id="rId142" Type="http://schemas.openxmlformats.org/officeDocument/2006/relationships/hyperlink" Target="http://law.rufox.ru/view/standarts/101200017215.htm" TargetMode="External"/><Relationship Id="rId163" Type="http://schemas.openxmlformats.org/officeDocument/2006/relationships/hyperlink" Target="http://law.rufox.ru/view/standarts/105200272.htm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1.png"/><Relationship Id="rId137" Type="http://schemas.openxmlformats.org/officeDocument/2006/relationships/hyperlink" Target="http://law.rufox.ru/view/standarts/101200006713.htm" TargetMode="External"/><Relationship Id="rId158" Type="http://schemas.openxmlformats.org/officeDocument/2006/relationships/hyperlink" Target="http://law.rufox.ru/view/standarts/101200048970.htm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7.png"/><Relationship Id="rId132" Type="http://schemas.openxmlformats.org/officeDocument/2006/relationships/hyperlink" Target="http://law.rufox.ru/view/standarts/101200006553.htm" TargetMode="External"/><Relationship Id="rId153" Type="http://schemas.openxmlformats.org/officeDocument/2006/relationships/hyperlink" Target="http://law.rufox.ru/view/standarts/101200014037.htm" TargetMode="External"/><Relationship Id="rId174" Type="http://schemas.openxmlformats.org/officeDocument/2006/relationships/hyperlink" Target="http://law.rufox.ru/view/standarts/10871001211.htm" TargetMode="External"/><Relationship Id="rId179" Type="http://schemas.openxmlformats.org/officeDocument/2006/relationships/hyperlink" Target="http://law.rufox.ru/view/standarts/101200003913.htm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2.png"/><Relationship Id="rId127" Type="http://schemas.openxmlformats.org/officeDocument/2006/relationships/hyperlink" Target="http://law.rufox.ru/view/standarts/101200006713.htm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hyperlink" Target="http://law.rufox.ru/view/standarts/101200005432.htm" TargetMode="External"/><Relationship Id="rId143" Type="http://schemas.openxmlformats.org/officeDocument/2006/relationships/hyperlink" Target="http://law.rufox.ru/view/standarts/101200006713.htm" TargetMode="External"/><Relationship Id="rId148" Type="http://schemas.openxmlformats.org/officeDocument/2006/relationships/hyperlink" Target="http://law.rufox.ru/view/standarts/101200019060.htm" TargetMode="External"/><Relationship Id="rId164" Type="http://schemas.openxmlformats.org/officeDocument/2006/relationships/hyperlink" Target="http://law.rufox.ru/view/standarts/105200234.htm" TargetMode="External"/><Relationship Id="rId169" Type="http://schemas.openxmlformats.org/officeDocument/2006/relationships/hyperlink" Target="http://law.rufox.ru/view/standarts/10120000733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105</Pages>
  <Words>17345</Words>
  <Characters>98872</Characters>
  <Application>Microsoft Office Word</Application>
  <DocSecurity>0</DocSecurity>
  <Lines>823</Lines>
  <Paragraphs>231</Paragraphs>
  <ScaleCrop>false</ScaleCrop>
  <Company/>
  <LinksUpToDate>false</LinksUpToDate>
  <CharactersWithSpaces>115986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</dc:creator>
  <cp:lastModifiedBy>Технолог</cp:lastModifiedBy>
  <cp:revision>1</cp:revision>
  <dcterms:created xsi:type="dcterms:W3CDTF">2012-09-13T13:51:00Z</dcterms:created>
  <dcterms:modified xsi:type="dcterms:W3CDTF">2012-09-13T13:55:00Z</dcterms:modified>
</cp:coreProperties>
</file>